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861" w:rsidRPr="00632861" w:rsidRDefault="00632861" w:rsidP="0063286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КАК ПИТАТЬСЯ ЛЕТОМ.</w:t>
      </w:r>
    </w:p>
    <w:p w:rsidR="00632861" w:rsidRPr="00632861" w:rsidRDefault="00632861" w:rsidP="006328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Летом повышается двигательная активность ребенка, что вызывает в свою очередь, усиление обменных процессов, увеличение потребления белков, витаминов, минеральных веществ. Естественно, чтобы покрыть эти дополнительные затраты, надо увеличить как калорийностью, так и пищевую ценность детского рациона. Летом у детей уменьшается выделение пищеварительного сока, понижается аппетит. Что же делать? Ребенку нужно давать больше молока и молочных продуктов кисломолочных напитков, которые лучше усваиваются. Хорошо и стакан кефира </w:t>
      </w:r>
      <w:r w:rsidRPr="006328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(можно перед сном)</w:t>
      </w: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. Необходимы свежие овощи, фрукты, ягоды, зелень. Они не только обогащают пищу витаминами и минеральными солями, но и нормализуют кислотно-щелочное равновесие в организме, которое часто нарушается в условиях перегревания.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</w:t>
      </w: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Необходимо изменить режим кормления, поменять местами обед и полдник. Так, в жаркое полуденное время, когда аппетит у ребёнка резко снижается, ему подойдет более легкое питание кисломолочные продукты, соки, фрукты, ягоды. А когда ребенок поиграет после дневного сна и проголодается, он прекрасно справится е калорийным, богатым белками, полноценным обедом.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</w:t>
      </w: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В жару у детей повышается потребность в жидкости. В жаркие дни полезно давать питье пред кормлением. Это повышает аппетит. Можно разрешить запивать второе блюдо соком, водой и т. п.</w:t>
      </w:r>
    </w:p>
    <w:p w:rsidR="00632861" w:rsidRPr="00632861" w:rsidRDefault="00632861" w:rsidP="0063286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РЕБЁНОК И СОЛНЦЕ.</w:t>
      </w:r>
    </w:p>
    <w:p w:rsidR="00632861" w:rsidRPr="00632861" w:rsidRDefault="00632861" w:rsidP="006328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Солнечные лучи при определенных условиях благосклонно влияют на растущий организм ребенка. Они улучшают обмен веществ, повышают защитные силы, способствуют образованию витамина </w:t>
      </w:r>
      <w:r w:rsidRPr="006328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«Д»</w:t>
      </w: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, улучшают состав крови и губительно действуют на многие болезнетворные микроорганизмы.</w:t>
      </w:r>
    </w:p>
    <w:p w:rsidR="00632861" w:rsidRPr="00632861" w:rsidRDefault="00632861" w:rsidP="0063286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Однако, злоупотреблять солнечными лучами не требует лежания под солнцем. Не надо стремиться к тому, чтобы ребенок хорошо загорел, ошибочно считать это признаком здоровья. Лучше всего, если малыш находиться под воздействием рассеянных лучей на участке, куда солнечные лучи не проникают и где есть тень.</w:t>
      </w:r>
    </w:p>
    <w:p w:rsidR="00632861" w:rsidRPr="00632861" w:rsidRDefault="00632861" w:rsidP="006328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Пребывание ребенка в полосе светотени, </w:t>
      </w: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воздушно-солнечные ванны благотворны для его здоровья</w:t>
      </w: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: он не устаёт от солнца, не потеете, не перегревается, ему не угрожают солнечные ожоги. Но если ребёнку приходится находиться на участках, где мало тени, то следует ограничить пребывание на солнце.</w:t>
      </w:r>
    </w:p>
    <w:p w:rsidR="00632861" w:rsidRPr="00632861" w:rsidRDefault="00632861" w:rsidP="006328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Старайтесь, чтобы ребенок в полдень вообще не находился на солнце, т. к. </w:t>
      </w: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это вредно</w:t>
      </w: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: в это время в атмосфере содержатся преимущественно тепловые, или инфракрасные лучи, вызывающие перегревание.</w:t>
      </w:r>
    </w:p>
    <w:p w:rsidR="00632861" w:rsidRPr="00632861" w:rsidRDefault="00632861" w:rsidP="0063286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Лучшее время для игр на участках, освещенных солнцем – утренние часы с 9.30 – 11.30, а во второй половине дня — с 16.00 – 17.00.</w:t>
      </w:r>
    </w:p>
    <w:p w:rsidR="00632861" w:rsidRPr="00632861" w:rsidRDefault="00632861" w:rsidP="0063286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Основные признаки перегревания — вялость, покраснение кожи лица, головная боль, потоотделение, в тяжелых случаях может наступить потеря сознания. Если это произошло, немедленно отведите ребенка в тень, напоите остуженной кипяченой водой (давать пить маленькими глотками, на лоб положите влажное полотенце и больше не пускайте ребенка на солнце.</w:t>
      </w:r>
    </w:p>
    <w:p w:rsidR="00632861" w:rsidRPr="00632861" w:rsidRDefault="00632861" w:rsidP="0063286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Истосковавшись по теплу и свету, летом мы проводим слишком много времени под прямыми солнечными лучами, забывая об опасности ожогов и тепловом ударе. Еще до наступления жары следует приобрести детский защитный крем, предохраняющий кожу от избытка ультрафиолета.</w:t>
      </w:r>
    </w:p>
    <w:p w:rsidR="00632861" w:rsidRPr="00632861" w:rsidRDefault="00632861" w:rsidP="006328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Солнечные ожоги вовсе не так безобидны, как думают многие. Доказано, что они могут приводить не только к преждевременному старению кожи и развитию фотодерматита (аллергии к солнечным лучам, но и к снижению зрения и даже к онкологическим заболеваниям </w:t>
      </w:r>
      <w:r w:rsidRPr="006328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(раку кожи)</w:t>
      </w: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32861" w:rsidRPr="00632861" w:rsidRDefault="00632861" w:rsidP="00632861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Как защитить ребенка от солнечного ожога и теплового удара.</w:t>
      </w:r>
    </w:p>
    <w:p w:rsidR="00632861" w:rsidRPr="00632861" w:rsidRDefault="00632861" w:rsidP="006328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Выходя на улицу, обязательно надевайте малышу панамку. Если ребенку нет еще 6 месяцев, крем от загара использовать нельзя, просто не подставляйте малыша под прямые солнечные лучи. Для детей старше 6 месяцев необходим крем от загара, с фактором защиты не менее 15 единиц. Наносить защитный крем следует на открытые участки кожи каждый час, а также всякий раз после купания, даже если погода облачная. В </w:t>
      </w:r>
      <w:r w:rsidRPr="006328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период с 10</w:t>
      </w: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.00 до 15.00, на который приходится пик активности ультрафиолетовых лучей А и В, лучше вообще не загорать, а посидеть в тени. Даже если ребенок не обгорел в первые 5 дней, срок пребывания на открытом солнце не должен превышать 30 минут. Ребенок </w:t>
      </w:r>
      <w:r w:rsidRPr="006328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периодически</w:t>
      </w:r>
      <w:r w:rsidRPr="00632861">
        <w:rPr>
          <w:rFonts w:ascii="Times New Roman" w:eastAsia="Times New Roman" w:hAnsi="Times New Roman" w:cs="Times New Roman"/>
          <w:color w:val="111111"/>
          <w:sz w:val="28"/>
          <w:szCs w:val="28"/>
        </w:rPr>
        <w:t> должен охлаждаться в тени - под зонтиком, тентом или под деревьями. Одевайте малыша в легкую хлопчатобумажную одежду. На жаре дети должны много пить. Если ребенок все-таки обгорел, заверните его в полотенце, смоченное холодной водой, а вернувшись домой, оботрите раствором, состоящим воды и уксуса в соотношении 50 на 50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D13FF" w:rsidRDefault="003D13FF"/>
    <w:sectPr w:rsidR="003D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3FF" w:rsidRDefault="003D13FF" w:rsidP="00632861">
      <w:pPr>
        <w:spacing w:after="0" w:line="240" w:lineRule="auto"/>
      </w:pPr>
      <w:r>
        <w:separator/>
      </w:r>
    </w:p>
  </w:endnote>
  <w:endnote w:type="continuationSeparator" w:id="1">
    <w:p w:rsidR="003D13FF" w:rsidRDefault="003D13FF" w:rsidP="00632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3FF" w:rsidRDefault="003D13FF" w:rsidP="00632861">
      <w:pPr>
        <w:spacing w:after="0" w:line="240" w:lineRule="auto"/>
      </w:pPr>
      <w:r>
        <w:separator/>
      </w:r>
    </w:p>
  </w:footnote>
  <w:footnote w:type="continuationSeparator" w:id="1">
    <w:p w:rsidR="003D13FF" w:rsidRDefault="003D13FF" w:rsidP="006328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2861"/>
    <w:rsid w:val="003D13FF"/>
    <w:rsid w:val="00632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2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632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32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286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6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32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32861"/>
  </w:style>
  <w:style w:type="paragraph" w:styleId="a9">
    <w:name w:val="footer"/>
    <w:basedOn w:val="a"/>
    <w:link w:val="aa"/>
    <w:uiPriority w:val="99"/>
    <w:semiHidden/>
    <w:unhideWhenUsed/>
    <w:rsid w:val="00632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328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6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678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2022-06-21T18:18:00Z</dcterms:created>
  <dcterms:modified xsi:type="dcterms:W3CDTF">2022-06-21T18:22:00Z</dcterms:modified>
</cp:coreProperties>
</file>