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3C" w:rsidRDefault="0084493C" w:rsidP="0084493C">
      <w:pPr>
        <w:spacing w:after="0" w:line="312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bookmarkStart w:id="0" w:name="_GoBack"/>
      <w:r w:rsidRPr="0084493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Консультация для родителей</w:t>
      </w:r>
    </w:p>
    <w:p w:rsidR="00CC298E" w:rsidRPr="0084493C" w:rsidRDefault="0084493C" w:rsidP="0084493C">
      <w:pPr>
        <w:spacing w:after="0" w:line="312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"Коррекционная работа с детьми с ОВЗ в домашних условиях"</w:t>
      </w:r>
    </w:p>
    <w:bookmarkEnd w:id="0"/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настоящее время в России насчитывается более 2 млн. детей с ограниченными возможностями здоровья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(8% всех детей)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, из них около 700 тыс. составляют дети-инвалиды.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К категории детей с ограниченными возможностями здоровья относятся дети:</w:t>
      </w:r>
    </w:p>
    <w:p w:rsidR="00CC298E" w:rsidRPr="0084493C" w:rsidRDefault="0084493C" w:rsidP="0084493C">
      <w:pPr>
        <w:numPr>
          <w:ilvl w:val="0"/>
          <w:numId w:val="1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 нарушением слуха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(слабослышащие)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CC298E" w:rsidRPr="0084493C" w:rsidRDefault="0084493C" w:rsidP="0084493C">
      <w:pPr>
        <w:numPr>
          <w:ilvl w:val="0"/>
          <w:numId w:val="1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 нарушением зрения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(слабовидящие)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CC298E" w:rsidRPr="0084493C" w:rsidRDefault="0084493C" w:rsidP="0084493C">
      <w:pPr>
        <w:numPr>
          <w:ilvl w:val="0"/>
          <w:numId w:val="1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с тяжелыми нарушениями речи;</w:t>
      </w:r>
    </w:p>
    <w:p w:rsidR="00CC298E" w:rsidRPr="0084493C" w:rsidRDefault="0084493C" w:rsidP="0084493C">
      <w:pPr>
        <w:numPr>
          <w:ilvl w:val="0"/>
          <w:numId w:val="1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 нарушениями опорно-двигательного аппарата, в том числе с детским церебральным параличом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(лёгкая форма)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CC298E" w:rsidRPr="0084493C" w:rsidRDefault="0084493C" w:rsidP="0084493C">
      <w:pPr>
        <w:numPr>
          <w:ilvl w:val="0"/>
          <w:numId w:val="1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с задержкой психического развития;</w:t>
      </w:r>
    </w:p>
    <w:p w:rsidR="00CC298E" w:rsidRPr="0084493C" w:rsidRDefault="0084493C" w:rsidP="0084493C">
      <w:pPr>
        <w:numPr>
          <w:ilvl w:val="0"/>
          <w:numId w:val="1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 нарушением интеллекта, а также 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 иными ограничениями в здоровье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(с выраженными расстройствами эмоционально – волевой сферы, в т.ч. с ранним детским аутизмом, комплексными нарушениями)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Для семей, воспитывающих детей с ограниченными возможностями здоровья, важным и приоритетным является 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коррекционно-развивающая, компенсирующая и реабилитационная работа, которая направлена на восстановление психофизического и социального статуса ребенка, а также способствующая его социальной адаптации.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Для обеспечения полноценной психолого-педагогической п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омощи ребенку с ОВЗ в условиях дома, родителям необходимо знать основные направления, методы и приемы взаимодействия со своим ребенком. Рассмотрим их подробнее.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Для ребенка с ОВЗ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(вне зависимости от его диагноза)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очень важно развивать свои телесные ощущени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я и двигательную активность. Для этого можно воспользоваться следующими нехитрыми приемами:</w:t>
      </w:r>
    </w:p>
    <w:p w:rsidR="00CC298E" w:rsidRPr="0084493C" w:rsidRDefault="0084493C" w:rsidP="0084493C">
      <w:pPr>
        <w:numPr>
          <w:ilvl w:val="0"/>
          <w:numId w:val="2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Раскачивание ребенка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(в гамаке, в покрывале, на качелях и т.д.)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 проговариванием стихов, потешек и песенок;</w:t>
      </w:r>
    </w:p>
    <w:p w:rsidR="00CC298E" w:rsidRPr="0084493C" w:rsidRDefault="0084493C" w:rsidP="0084493C">
      <w:pPr>
        <w:numPr>
          <w:ilvl w:val="0"/>
          <w:numId w:val="2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Качание на гимнастическом мяче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(лежа на спине, на живот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е, с упором на ноги, на руки, сидя)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CC298E" w:rsidRPr="0084493C" w:rsidRDefault="0084493C" w:rsidP="0084493C">
      <w:pPr>
        <w:numPr>
          <w:ilvl w:val="0"/>
          <w:numId w:val="2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Ходьба по различным поверхностям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(по камушкам, по песку, по губкам, по каштанам, гороху, массажным коврикам и т.д.)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CC298E" w:rsidRPr="0084493C" w:rsidRDefault="0084493C" w:rsidP="0084493C">
      <w:pPr>
        <w:numPr>
          <w:ilvl w:val="0"/>
          <w:numId w:val="2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Лазанье, перелезание через папу, маму, эмоционально-заразительные ласкательные игры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(накрывшись просты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ней, с прикосновениями и т.д.)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CC298E" w:rsidRPr="0084493C" w:rsidRDefault="0084493C" w:rsidP="0084493C">
      <w:pPr>
        <w:numPr>
          <w:ilvl w:val="0"/>
          <w:numId w:val="2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Развитие сенсорных ощущений руки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(рисование на ладошке, отпечатками ладошки, ступни; лепка из соленого теста и пластилина)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CC298E" w:rsidRPr="0084493C" w:rsidRDefault="0084493C" w:rsidP="0084493C">
      <w:pPr>
        <w:numPr>
          <w:ilvl w:val="0"/>
          <w:numId w:val="2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Катание на велосипеде;</w:t>
      </w:r>
    </w:p>
    <w:p w:rsidR="00CC298E" w:rsidRPr="0084493C" w:rsidRDefault="0084493C" w:rsidP="0084493C">
      <w:pPr>
        <w:numPr>
          <w:ilvl w:val="0"/>
          <w:numId w:val="2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Игры с мячом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(бросание мяча вверх, от себя, катание мяча друг другу, ловля мя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ча, удар по мячу ногой, при этом используя разную силу удара по мячу.)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844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«Ударь как слон»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r w:rsidRPr="00844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«Ударь как мышонок»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);</w:t>
      </w:r>
    </w:p>
    <w:p w:rsidR="00CC298E" w:rsidRPr="0084493C" w:rsidRDefault="0084493C" w:rsidP="0084493C">
      <w:pPr>
        <w:numPr>
          <w:ilvl w:val="0"/>
          <w:numId w:val="2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Пальчиковые игры;</w:t>
      </w:r>
    </w:p>
    <w:p w:rsidR="00CC298E" w:rsidRPr="0084493C" w:rsidRDefault="0084493C" w:rsidP="0084493C">
      <w:pPr>
        <w:numPr>
          <w:ilvl w:val="0"/>
          <w:numId w:val="2"/>
        </w:num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Массаж рук до локтя и ног до колена с использованием контраста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(Суджоку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 xml:space="preserve"> и резиновый колючий мячик, зубная щетка, макияжная кисть и т.д.)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Взаимодействуя с ребенком, говорите простыми короткими фразами. Сопровождайте все бытовые ситуации показом предмета и короткой фразой, с добавлением естественного жеста. </w:t>
      </w:r>
      <w:proofErr w:type="gramStart"/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Например</w:t>
      </w:r>
      <w:proofErr w:type="gramEnd"/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: </w:t>
      </w:r>
      <w:r w:rsidRPr="00844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«Это таре</w:t>
      </w:r>
      <w:r w:rsidRPr="00844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лка. Будем кушать»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(жест – рука ко рту)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или </w:t>
      </w:r>
      <w:r w:rsidRPr="00844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«Это мыло. Будем мыть руки»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(жест – рука трет руку)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Одним из самых простых и эффективных приемов является подключение к играм ребенка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(а именно: стараться поддержать его игру и включаться в нее)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повторять за н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им то, что он делает, ждать его реакции, вырабатывать эмоциональный отклик и очередность в играх. Постепенно, после того, как совместное внимание к игре уже есть, необходимо включать игры с правилами.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Также можно использовать элементы </w:t>
      </w:r>
      <w:r w:rsidRPr="00844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«Холдинг-терапии»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proofErr w:type="gramStart"/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Например</w:t>
      </w:r>
      <w:proofErr w:type="gramEnd"/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: Держите ребенка на коленях, подолгу рассказывайте ему истории из жизни, пропевайте песенки-потешки, при этом покачивая ребенка, похлопывая, поглаживая, стараясь установить контакт </w:t>
      </w:r>
      <w:r w:rsidRPr="00844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«глаза в глаза»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Постепенно включайте все новые истории – коротк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ие, доступные и очень эмоционально насыщенные, старайтесь заряжать своими эмоциями ребенка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(вместе сопереживать главному герою, вместе переживать страх и преодолевать его и т.д.)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возможно, предложите ребенку поучаствовать в домашних занятиях – пропыл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есосить, налить сок в стакан, мыть посуду или стирать руками предметы своей одежды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(носовой платок, носки)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Можно рекомендовать ввести в распорядок дня ребенка обязанность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(например, раздать столовые приборы перед ужином для всех членов семьи)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Обязательны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 условием развития речи детей является стимуляция речевой активности. Предлагайте ребенку выбор, ограниченный двумя-тремя предметами: </w:t>
      </w:r>
      <w:r w:rsidRPr="00844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«Ты будешь кушать йогурт или кашу? Ты наденешь красный свитер или рубашку?»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т.д. Поначалу ответом может служить взгляд 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сторону заинтересовавшего предмета или в дальнейшем указательный жест. Необходимо говорить с ребенком о том, что вы сейчас видите, что будете делать вместе, что ощущаете от увиденного. Не оставляйте без внимания его чувства: </w:t>
      </w:r>
      <w:r w:rsidRPr="00844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«Тебе больно? Покажи, где бол</w:t>
      </w:r>
      <w:r w:rsidRPr="00844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ьно. Давай поглажу, пожалею»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Так же работайте и с положительными эмоциями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(где были, что видели, что понравилось)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Развивайте слуховое восприятие: слушайте бытовые шумы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(ветер, дождь, скрип двери, телефон, шум транспорта, шум кипящей и журчащей воды)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 Мож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но вместе с ребенком извлекать звуки с помощью предметов – постучать деревянной или металлической палочкой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(ложкой)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различным предметам и объектам, находящимся в доме. Привлекайте внимание ребенка к различным звукам.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Соблюдайте четкость и последовательн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ость требований. Обсудите их с членами своей семьи и старайтесь сделать так, чтобы все взрослые неукоснительно соблюдали эти требования. Разработайте собственную систему наказаний и поощрений. Старайтесь добиваться того, чтобы ребенок доводил начатое дело 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до конца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(взял игрушку – поиграл – убрал на место)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Для формирования пространственно-временных представлений обязательно проговаривайте вслух свои действия и действия ребенка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(сначала мы проснулись, умылись, позавтракали, поиграли, погуляли и т.д.)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 Для то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го, чтобы ребенок 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лучше осваивал порядок своей деятельности, создайте свое собственное визуальное расписание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(с помощью картинок, обозначающих то или иное действие)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При обучении новому знанию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(введение новых понятий)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можно использовать систему трехступенч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атого урока: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1. Четко, медленно называем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(даем потрогать, попробовать и т.д., т.е. вызываем как можно больше ощущений, развиваем межсенсорную интеграцию)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gramStart"/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Например</w:t>
      </w:r>
      <w:proofErr w:type="gramEnd"/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: сначала ребенку показывают лимон: </w:t>
      </w:r>
      <w:r w:rsidRPr="00844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«Это лимон»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 Действуем с предметом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 xml:space="preserve">(дай, спрячь,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найди, положи и т.д.)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gramStart"/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Например</w:t>
      </w:r>
      <w:proofErr w:type="gramEnd"/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: </w:t>
      </w:r>
      <w:r w:rsidRPr="00844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«Давай потрогаем лимон ручкой, щечкой, лобиком? Лимон гладкий? Понюхай лимон. Ароматный. Попробуй лимон. Кислый. Покати лимон. Катится. Положи лимон на тарелку. Дай лимон папе»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3. Задаем вопрос: </w:t>
      </w:r>
      <w:r w:rsidRPr="00844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«Что это?»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(ребенок отвечае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т)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В целом, работа ребенка должна быть продумана и организована взрослыми так, чтобы представлять собой четкую последовательность конкретных деятельностей, между которыми можно было бы отдохнуть. Взрослому не нужно ставить перед собой множество целей, а р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азбить их на несколько небольших задач, которые будут решаться постепенно: от одной переходя плавно к следующей.</w:t>
      </w:r>
    </w:p>
    <w:p w:rsidR="00CC298E" w:rsidRPr="0084493C" w:rsidRDefault="0084493C" w:rsidP="0084493C">
      <w:pPr>
        <w:spacing w:after="0" w:line="312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Очень важно не забывать поддерживать здоровый образ жизни при воспитании ребенка с ОВЗ 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(отдых, спорт, прогулки, полноценное питание, гибкое соб</w:t>
      </w:r>
      <w:r w:rsidRPr="0084493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людение режима дня)</w:t>
      </w:r>
      <w:r w:rsidRPr="0084493C">
        <w:rPr>
          <w:rFonts w:ascii="Times New Roman" w:eastAsia="Times New Roman" w:hAnsi="Times New Roman" w:cs="Times New Roman"/>
          <w:color w:val="000000"/>
          <w:sz w:val="28"/>
          <w:szCs w:val="24"/>
        </w:rPr>
        <w:t>. В семье необходимо сохранять доброжелательную обстановку, проявлять терпение заботу и мягкое руководство деятельностью ребенка. Забота и правильная организация деятельности оптимизирует развитие ребенка.</w:t>
      </w:r>
    </w:p>
    <w:p w:rsidR="00CC298E" w:rsidRPr="0084493C" w:rsidRDefault="00CC298E" w:rsidP="0084493C">
      <w:pPr>
        <w:spacing w:after="0"/>
        <w:ind w:firstLine="284"/>
        <w:rPr>
          <w:rFonts w:ascii="Times New Roman" w:hAnsi="Times New Roman" w:cs="Times New Roman"/>
          <w:sz w:val="28"/>
          <w:szCs w:val="24"/>
        </w:rPr>
      </w:pPr>
    </w:p>
    <w:sectPr w:rsidR="00CC298E" w:rsidRPr="0084493C" w:rsidSect="0084493C">
      <w:pgSz w:w="11906" w:h="16838"/>
      <w:pgMar w:top="1134" w:right="850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91E61"/>
    <w:multiLevelType w:val="multilevel"/>
    <w:tmpl w:val="2EEA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5714C"/>
    <w:multiLevelType w:val="multilevel"/>
    <w:tmpl w:val="8B14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023"/>
    <w:rsid w:val="00374023"/>
    <w:rsid w:val="003A52AF"/>
    <w:rsid w:val="005C3EC5"/>
    <w:rsid w:val="0084493C"/>
    <w:rsid w:val="00C61793"/>
    <w:rsid w:val="00CC298E"/>
    <w:rsid w:val="00DA0399"/>
    <w:rsid w:val="00E5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AEA5"/>
  <w15:docId w15:val="{57B97D2A-D014-47D4-8143-B5F12C2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List Paragraph"/>
    <w:uiPriority w:val="34"/>
    <w:qFormat/>
    <w:pPr>
      <w:ind w:left="720"/>
      <w:contextualSpacing/>
    </w:p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character" w:styleId="afd">
    <w:name w:val="Strong"/>
    <w:basedOn w:val="a0"/>
    <w:uiPriority w:val="22"/>
    <w:qFormat/>
    <w:rPr>
      <w:b/>
      <w:bCs/>
    </w:rPr>
  </w:style>
  <w:style w:type="paragraph" w:styleId="afe">
    <w:name w:val="Normal (Web)"/>
    <w:basedOn w:val="a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7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3753">
                                  <w:marLeft w:val="0"/>
                                  <w:marRight w:val="0"/>
                                  <w:marTop w:val="0"/>
                                  <w:marBottom w:val="45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8935">
                                      <w:marLeft w:val="0"/>
                                      <w:marRight w:val="0"/>
                                      <w:marTop w:val="18"/>
                                      <w:marBottom w:val="27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052383">
                                          <w:marLeft w:val="0"/>
                                          <w:marRight w:val="0"/>
                                          <w:marTop w:val="182"/>
                                          <w:marBottom w:val="18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8686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7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9368">
              <w:marLeft w:val="0"/>
              <w:marRight w:val="0"/>
              <w:marTop w:val="0"/>
              <w:marBottom w:val="91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17085588">
                  <w:marLeft w:val="0"/>
                  <w:marRight w:val="0"/>
                  <w:marTop w:val="182"/>
                  <w:marBottom w:val="1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User</cp:lastModifiedBy>
  <cp:revision>3</cp:revision>
  <dcterms:created xsi:type="dcterms:W3CDTF">2022-11-19T19:12:00Z</dcterms:created>
  <dcterms:modified xsi:type="dcterms:W3CDTF">2022-11-19T19:14:00Z</dcterms:modified>
</cp:coreProperties>
</file>