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0F4" w:rsidRDefault="001F40F4" w:rsidP="00763610">
      <w:pPr>
        <w:shd w:val="clear" w:color="auto" w:fill="FFFFFF"/>
        <w:spacing w:after="0" w:line="240" w:lineRule="auto"/>
        <w:ind w:left="360"/>
        <w:jc w:val="center"/>
        <w:rPr>
          <w:rFonts w:ascii="Times New Roman" w:eastAsia="Times New Roman" w:hAnsi="Times New Roman" w:cs="Times New Roman"/>
          <w:b/>
          <w:bCs/>
          <w:color w:val="111111"/>
          <w:sz w:val="28"/>
          <w:szCs w:val="28"/>
          <w:lang w:eastAsia="ru-RU"/>
        </w:rPr>
      </w:pPr>
      <w:r w:rsidRPr="001F40F4">
        <w:rPr>
          <w:rFonts w:ascii="Times New Roman" w:eastAsia="Times New Roman" w:hAnsi="Times New Roman" w:cs="Times New Roman"/>
          <w:b/>
          <w:bCs/>
          <w:color w:val="111111"/>
          <w:sz w:val="28"/>
          <w:szCs w:val="28"/>
          <w:lang w:eastAsia="ru-RU"/>
        </w:rPr>
        <w:t>Консультация дл</w:t>
      </w:r>
      <w:r>
        <w:rPr>
          <w:rFonts w:ascii="Times New Roman" w:eastAsia="Times New Roman" w:hAnsi="Times New Roman" w:cs="Times New Roman"/>
          <w:b/>
          <w:bCs/>
          <w:color w:val="111111"/>
          <w:sz w:val="28"/>
          <w:szCs w:val="28"/>
          <w:lang w:eastAsia="ru-RU"/>
        </w:rPr>
        <w:t xml:space="preserve">я </w:t>
      </w:r>
      <w:r w:rsidRPr="001F40F4">
        <w:rPr>
          <w:rFonts w:ascii="Times New Roman" w:eastAsia="Times New Roman" w:hAnsi="Times New Roman" w:cs="Times New Roman"/>
          <w:b/>
          <w:bCs/>
          <w:color w:val="111111"/>
          <w:sz w:val="28"/>
          <w:szCs w:val="28"/>
          <w:lang w:eastAsia="ru-RU"/>
        </w:rPr>
        <w:t>родителей</w:t>
      </w:r>
    </w:p>
    <w:p w:rsidR="001F40F4" w:rsidRPr="001F40F4" w:rsidRDefault="001F40F4" w:rsidP="00763610">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1F40F4">
        <w:rPr>
          <w:rFonts w:ascii="Times New Roman" w:eastAsia="Times New Roman" w:hAnsi="Times New Roman" w:cs="Times New Roman"/>
          <w:b/>
          <w:bCs/>
          <w:color w:val="111111"/>
          <w:sz w:val="28"/>
          <w:szCs w:val="28"/>
          <w:lang w:eastAsia="ru-RU"/>
        </w:rPr>
        <w:t>«Как организовать труд детей дома»</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«Радость труда – могучая воспитательная сила. В годы детства каждый ребенок должен пережить это благородное чувство».</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В. А. Сухомлинский.</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Нам взрослым, родителям и педагогам, конечно, хочется, чтобы наши дети стали настоящими людьми, любили труд, были счастливы.</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Известный педагог нашего времени В. А. Сухомлинский глубоко верил в облагораживающую силу труда: «Если ребенок вложил частицу своей души в труд для людей и нашел в этом труде личную радость, он уже не может стать злым, недобрым человеком».</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Отношение к труду во многом зависит от того, какое значение придаем этому мы, взрослые.                                                                                                                     Овладение навыками оказывает непосредственное влияние и на формирование личностных качеств, например самостоятельности. Ребенок становится способным не только сам умыться, раздеться, протереть пыль, убрать игрушки на место и др.,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Большую роль играют трудовые навыки, 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Овладение трудовыми навыками дает возможность участвовать в общем труде. В этих условиях у детей формируется активная позиция в коллективе, умение работать согласованно, общими усилиями доводить дело до конца, помогать товарищам, трудиться с максимальной отдачей сил.</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Задачи трудового воспитания связаны с содержанием труда</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i/>
          <w:iCs/>
          <w:color w:val="111111"/>
          <w:sz w:val="26"/>
          <w:szCs w:val="26"/>
          <w:lang w:eastAsia="ru-RU"/>
        </w:rPr>
        <w:t>(система трудовых действий)</w:t>
      </w:r>
      <w:r w:rsidRPr="001F40F4">
        <w:rPr>
          <w:rFonts w:ascii="Arial" w:eastAsia="Times New Roman" w:hAnsi="Arial" w:cs="Arial"/>
          <w:color w:val="111111"/>
          <w:sz w:val="26"/>
          <w:szCs w:val="26"/>
          <w:lang w:eastAsia="ru-RU"/>
        </w:rPr>
        <w:t>, с целями воспитания </w:t>
      </w:r>
      <w:r w:rsidRPr="001F40F4">
        <w:rPr>
          <w:rFonts w:ascii="Arial" w:eastAsia="Times New Roman" w:hAnsi="Arial" w:cs="Arial"/>
          <w:i/>
          <w:iCs/>
          <w:color w:val="111111"/>
          <w:sz w:val="26"/>
          <w:szCs w:val="26"/>
          <w:lang w:eastAsia="ru-RU"/>
        </w:rPr>
        <w:t>(идеал поведения в труде)</w:t>
      </w:r>
      <w:r w:rsidRPr="001F40F4">
        <w:rPr>
          <w:rFonts w:ascii="Arial" w:eastAsia="Times New Roman" w:hAnsi="Arial" w:cs="Arial"/>
          <w:color w:val="111111"/>
          <w:sz w:val="26"/>
          <w:szCs w:val="26"/>
          <w:lang w:eastAsia="ru-RU"/>
        </w:rPr>
        <w:t>. Но навыки формируются не ради навыков, они являются важным средством реализации конечной цели трудового воспитания – формирования готовности к труду на общую пользу.</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Организуя трудовую деятельность, 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непривлекательные виды труда выполнять охотно.</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Дети должны уметь выполняют различные виды труда: самообслуживание, хозяйственно-бытовой труд, труд в природе, ручной труд.</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Осуществлять самоконтроль. Это способствует самоутверждению ребенка, осознании им своей умелости, включению в реальные трудовые связи со взрослыми и сверстниками.</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Надо побуждать детей к тому, чтобы они по собственной инициативе принимались за труд, обеспечивающий </w:t>
      </w:r>
      <w:r w:rsidRPr="001F40F4">
        <w:rPr>
          <w:rFonts w:ascii="Arial" w:eastAsia="Times New Roman" w:hAnsi="Arial" w:cs="Arial"/>
          <w:color w:val="111111"/>
          <w:sz w:val="26"/>
          <w:szCs w:val="26"/>
          <w:u w:val="single"/>
          <w:lang w:eastAsia="ru-RU"/>
        </w:rPr>
        <w:t>игру</w:t>
      </w:r>
      <w:r w:rsidRPr="001F40F4">
        <w:rPr>
          <w:rFonts w:ascii="Arial" w:eastAsia="Times New Roman" w:hAnsi="Arial" w:cs="Arial"/>
          <w:color w:val="111111"/>
          <w:sz w:val="26"/>
          <w:szCs w:val="26"/>
          <w:lang w:eastAsia="ru-RU"/>
        </w:rPr>
        <w:t>: изготовление игрушек и оборудования, их ремонт.</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 xml:space="preserve">Следует помнить, что труд должен быть целесообразным, полезным, результативным, посильным. Дети должны понимать общественную пользу </w:t>
      </w:r>
      <w:r w:rsidRPr="001F40F4">
        <w:rPr>
          <w:rFonts w:ascii="Arial" w:eastAsia="Times New Roman" w:hAnsi="Arial" w:cs="Arial"/>
          <w:color w:val="111111"/>
          <w:sz w:val="26"/>
          <w:szCs w:val="26"/>
          <w:lang w:eastAsia="ru-RU"/>
        </w:rPr>
        <w:lastRenderedPageBreak/>
        <w:t>труда; понимание общественных мотивов труда побуждает даже непривлекательные виды труда выполнять охотно.</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Самообслуживание </w:t>
      </w:r>
      <w:r w:rsidRPr="001F40F4">
        <w:rPr>
          <w:rFonts w:ascii="Arial" w:eastAsia="Times New Roman" w:hAnsi="Arial" w:cs="Arial"/>
          <w:color w:val="111111"/>
          <w:sz w:val="20"/>
          <w:szCs w:val="20"/>
          <w:lang w:eastAsia="ru-RU"/>
        </w:rPr>
        <w:t>– </w:t>
      </w:r>
      <w:r w:rsidRPr="001F40F4">
        <w:rPr>
          <w:rFonts w:ascii="Arial" w:eastAsia="Times New Roman" w:hAnsi="Arial" w:cs="Arial"/>
          <w:color w:val="111111"/>
          <w:sz w:val="26"/>
          <w:szCs w:val="26"/>
          <w:lang w:eastAsia="ru-RU"/>
        </w:rPr>
        <w:t>труд, направленный на удовлетворение повседневных личных потребностей. Трудовое воспитание детей начинается с  </w:t>
      </w:r>
      <w:r w:rsidRPr="001F40F4">
        <w:rPr>
          <w:rFonts w:ascii="Arial" w:eastAsia="Times New Roman" w:hAnsi="Arial" w:cs="Arial"/>
          <w:color w:val="111111"/>
          <w:sz w:val="26"/>
          <w:szCs w:val="26"/>
          <w:u w:val="single"/>
          <w:lang w:eastAsia="ru-RU"/>
        </w:rPr>
        <w:t>самообслуживания</w:t>
      </w:r>
      <w:r w:rsidRPr="001F40F4">
        <w:rPr>
          <w:rFonts w:ascii="Arial" w:eastAsia="Times New Roman" w:hAnsi="Arial" w:cs="Arial"/>
          <w:color w:val="111111"/>
          <w:sz w:val="26"/>
          <w:szCs w:val="26"/>
          <w:lang w:eastAsia="ru-RU"/>
        </w:rPr>
        <w:t>: умывание, одевание, снимание и надевание одежды в определенном порядке, расстегивание и застегиванием пуговиц, складывание одежды.                                                                                                                                        В самообслуживании перед ребенком становится конкретная цель, достижение которой понятно ребенку и жизненно необходимо для него. Результат, которого он достигает в самообслуживании, нагляден и открывает ему известные перспективы совместной </w:t>
      </w:r>
      <w:r w:rsidRPr="001F40F4">
        <w:rPr>
          <w:rFonts w:ascii="Arial" w:eastAsia="Times New Roman" w:hAnsi="Arial" w:cs="Arial"/>
          <w:color w:val="111111"/>
          <w:sz w:val="26"/>
          <w:szCs w:val="26"/>
          <w:u w:val="single"/>
          <w:lang w:eastAsia="ru-RU"/>
        </w:rPr>
        <w:t>деятельности</w:t>
      </w:r>
      <w:r w:rsidRPr="001F40F4">
        <w:rPr>
          <w:rFonts w:ascii="Arial" w:eastAsia="Times New Roman" w:hAnsi="Arial" w:cs="Arial"/>
          <w:color w:val="111111"/>
          <w:sz w:val="26"/>
          <w:szCs w:val="26"/>
          <w:lang w:eastAsia="ru-RU"/>
        </w:rPr>
        <w:t>: оделся – можно идти на прогулку, убрал игрушки – можно заниматься рисованием и т. д.</w:t>
      </w:r>
    </w:p>
    <w:p w:rsidR="00763610"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Обслуживая себя, ребенок проявляет определенные физические и умственные усилия; они тем заметнее выступают в деятельности ребенка, чем он младше, тем менее ребенок владеет навыками самостоятельного одевания, умывания и еды.                                                                                                                     Самообслуживания старших детей – включение их в обучение детей более младших: братика, сестренки элементарным умениям. Так, помогают малышам овладевать некоторыми правилами самообслуживания. Это очень важно, потому что постоянные поручения повышают чувства ответственности, дают возможность ребятам ощутить значение своего труда для окружающих, вырабатывают необходимую для обучения в школе, в жизни привычку к трудовому усилию.</w:t>
      </w:r>
    </w:p>
    <w:p w:rsidR="001F40F4" w:rsidRPr="00763610" w:rsidRDefault="00763610" w:rsidP="00763610">
      <w:pPr>
        <w:shd w:val="clear" w:color="auto" w:fill="FFFFFF"/>
        <w:tabs>
          <w:tab w:val="left" w:pos="8364"/>
        </w:tabs>
        <w:spacing w:after="0" w:line="240" w:lineRule="auto"/>
        <w:ind w:firstLine="284"/>
        <w:rPr>
          <w:rFonts w:ascii="Times New Roman" w:eastAsia="Times New Roman" w:hAnsi="Times New Roman" w:cs="Times New Roman"/>
          <w:color w:val="000000"/>
          <w:sz w:val="20"/>
          <w:szCs w:val="20"/>
          <w:lang w:eastAsia="ru-RU"/>
        </w:rPr>
      </w:pPr>
      <w:r>
        <w:rPr>
          <w:rFonts w:ascii="Arial" w:eastAsia="Times New Roman" w:hAnsi="Arial" w:cs="Arial"/>
          <w:color w:val="111111"/>
          <w:sz w:val="26"/>
          <w:szCs w:val="26"/>
          <w:lang w:eastAsia="ru-RU"/>
        </w:rPr>
        <w:t>Хозяйственно – бытовой</w:t>
      </w:r>
      <w:r w:rsidRPr="00763610">
        <w:rPr>
          <w:rFonts w:ascii="Arial" w:eastAsia="Times New Roman" w:hAnsi="Arial" w:cs="Arial"/>
          <w:color w:val="111111"/>
          <w:sz w:val="26"/>
          <w:szCs w:val="26"/>
          <w:lang w:eastAsia="ru-RU"/>
        </w:rPr>
        <w:t xml:space="preserve"> </w:t>
      </w:r>
      <w:proofErr w:type="spellStart"/>
      <w:proofErr w:type="gramStart"/>
      <w:r>
        <w:rPr>
          <w:rFonts w:ascii="Arial" w:eastAsia="Times New Roman" w:hAnsi="Arial" w:cs="Arial"/>
          <w:color w:val="111111"/>
          <w:sz w:val="26"/>
          <w:szCs w:val="26"/>
          <w:lang w:eastAsia="ru-RU"/>
        </w:rPr>
        <w:t>труд.</w:t>
      </w:r>
      <w:r w:rsidR="001F40F4" w:rsidRPr="001F40F4">
        <w:rPr>
          <w:rFonts w:ascii="Arial" w:eastAsia="Times New Roman" w:hAnsi="Arial" w:cs="Arial"/>
          <w:color w:val="111111"/>
          <w:sz w:val="26"/>
          <w:szCs w:val="26"/>
          <w:lang w:eastAsia="ru-RU"/>
        </w:rPr>
        <w:t>Дети</w:t>
      </w:r>
      <w:proofErr w:type="spellEnd"/>
      <w:proofErr w:type="gramEnd"/>
      <w:r w:rsidR="001F40F4" w:rsidRPr="001F40F4">
        <w:rPr>
          <w:rFonts w:ascii="Arial" w:eastAsia="Times New Roman" w:hAnsi="Arial" w:cs="Arial"/>
          <w:color w:val="111111"/>
          <w:sz w:val="26"/>
          <w:szCs w:val="26"/>
          <w:lang w:eastAsia="ru-RU"/>
        </w:rPr>
        <w:t xml:space="preserve"> осуществляют с учетом подражание взрослым.</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Задача родителей:</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0"/>
          <w:szCs w:val="20"/>
          <w:lang w:eastAsia="ru-RU"/>
        </w:rPr>
        <w:t>– </w:t>
      </w:r>
      <w:r w:rsidRPr="001F40F4">
        <w:rPr>
          <w:rFonts w:ascii="Arial" w:eastAsia="Times New Roman" w:hAnsi="Arial" w:cs="Arial"/>
          <w:color w:val="111111"/>
          <w:sz w:val="26"/>
          <w:szCs w:val="26"/>
          <w:lang w:eastAsia="ru-RU"/>
        </w:rPr>
        <w:t>поддерживать и поощрять настроение </w:t>
      </w:r>
      <w:r w:rsidRPr="001F40F4">
        <w:rPr>
          <w:rFonts w:ascii="Arial" w:eastAsia="Times New Roman" w:hAnsi="Arial" w:cs="Arial"/>
          <w:i/>
          <w:iCs/>
          <w:color w:val="111111"/>
          <w:sz w:val="26"/>
          <w:szCs w:val="26"/>
          <w:lang w:eastAsia="ru-RU"/>
        </w:rPr>
        <w:t>«я сам!»</w:t>
      </w:r>
      <w:r w:rsidRPr="001F40F4">
        <w:rPr>
          <w:rFonts w:ascii="Arial" w:eastAsia="Times New Roman" w:hAnsi="Arial" w:cs="Arial"/>
          <w:color w:val="111111"/>
          <w:sz w:val="26"/>
          <w:szCs w:val="26"/>
          <w:lang w:eastAsia="ru-RU"/>
        </w:rPr>
        <w:t>, а также научить детей целенаправленному действию. Поощряя ребенка к труду, важно чтобы он видел и цель действия, и результат работы </w:t>
      </w:r>
      <w:r w:rsidRPr="001F40F4">
        <w:rPr>
          <w:rFonts w:ascii="Arial" w:eastAsia="Times New Roman" w:hAnsi="Arial" w:cs="Arial"/>
          <w:i/>
          <w:iCs/>
          <w:color w:val="111111"/>
          <w:sz w:val="26"/>
          <w:szCs w:val="26"/>
          <w:lang w:eastAsia="ru-RU"/>
        </w:rPr>
        <w:t>(мама вымыла пол, стены, двери, они стали чистыми)</w:t>
      </w:r>
      <w:r w:rsidRPr="001F40F4">
        <w:rPr>
          <w:rFonts w:ascii="Arial" w:eastAsia="Times New Roman" w:hAnsi="Arial" w:cs="Arial"/>
          <w:color w:val="111111"/>
          <w:sz w:val="26"/>
          <w:szCs w:val="26"/>
          <w:lang w:eastAsia="ru-RU"/>
        </w:rPr>
        <w:t>. Дети усваивают, что взрослые заботятся о них, и им надо помогать.</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Хозяйственно-бытовой труд - создает возможность для систематического вовлечения  детей в работу, воспитывая у них привычки ежедневного труда, воспитывая такие качества личности как, самостоятельность, проявление заботы друг о друге, оказание услуги взрослым, стремление сделать для них что- то приятное.</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После еды помочь маме, бабушке убирать посуду; по окончанию игры убирают игрушки на место, моют кисточки, стаканы, стирают тряпки, используемые при наклеивании и рисовании, вытирают столы после работы; принимают участие в ежедневной уборке комнаты </w:t>
      </w:r>
      <w:r w:rsidRPr="001F40F4">
        <w:rPr>
          <w:rFonts w:ascii="Arial" w:eastAsia="Times New Roman" w:hAnsi="Arial" w:cs="Arial"/>
          <w:i/>
          <w:iCs/>
          <w:color w:val="111111"/>
          <w:sz w:val="26"/>
          <w:szCs w:val="26"/>
          <w:lang w:eastAsia="ru-RU"/>
        </w:rPr>
        <w:t>(протирают мебель, моют игрушки, и пр.) </w:t>
      </w:r>
      <w:r w:rsidRPr="001F40F4">
        <w:rPr>
          <w:rFonts w:ascii="Arial" w:eastAsia="Times New Roman" w:hAnsi="Arial" w:cs="Arial"/>
          <w:color w:val="111111"/>
          <w:sz w:val="26"/>
          <w:szCs w:val="26"/>
          <w:lang w:eastAsia="ru-RU"/>
        </w:rPr>
        <w:t>Дети должны делать это аккуратно и старательно</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Таким образом, в процессе хозяйственно-бытового труда, решаются задачи развития не только трудовой деятельности, но и воспитания личности дошкольника.</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Труд детей в природе</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 xml:space="preserve">-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и в другом, сочетаются умственные и волевые усилия. Труд в природе связан с расширением кругозора детей, получением доступных знаний, например, о почве, посадочном материале, </w:t>
      </w:r>
      <w:r w:rsidRPr="001F40F4">
        <w:rPr>
          <w:rFonts w:ascii="Arial" w:eastAsia="Times New Roman" w:hAnsi="Arial" w:cs="Arial"/>
          <w:color w:val="111111"/>
          <w:sz w:val="26"/>
          <w:szCs w:val="26"/>
          <w:lang w:eastAsia="ru-RU"/>
        </w:rPr>
        <w:lastRenderedPageBreak/>
        <w:t xml:space="preserve">трудовых процессах, орудиях труда. На основе собственного опыта ребенок наглядно убеждается в потребностях живых организмов. Например, дети узнают, что влага- источник питания, дети начинают понимать зависимость организма от среды, последовательность роста и развития животных и </w:t>
      </w:r>
      <w:proofErr w:type="gramStart"/>
      <w:r w:rsidRPr="001F40F4">
        <w:rPr>
          <w:rFonts w:ascii="Arial" w:eastAsia="Times New Roman" w:hAnsi="Arial" w:cs="Arial"/>
          <w:color w:val="111111"/>
          <w:sz w:val="26"/>
          <w:szCs w:val="26"/>
          <w:lang w:eastAsia="ru-RU"/>
        </w:rPr>
        <w:t>растений  появление</w:t>
      </w:r>
      <w:proofErr w:type="gramEnd"/>
      <w:r w:rsidRPr="001F40F4">
        <w:rPr>
          <w:rFonts w:ascii="Arial" w:eastAsia="Times New Roman" w:hAnsi="Arial" w:cs="Arial"/>
          <w:color w:val="111111"/>
          <w:sz w:val="26"/>
          <w:szCs w:val="26"/>
          <w:lang w:eastAsia="ru-RU"/>
        </w:rPr>
        <w:t xml:space="preserve"> всходов </w:t>
      </w:r>
      <w:proofErr w:type="spellStart"/>
      <w:r w:rsidRPr="001F40F4">
        <w:rPr>
          <w:rFonts w:ascii="Arial" w:eastAsia="Times New Roman" w:hAnsi="Arial" w:cs="Arial"/>
          <w:color w:val="111111"/>
          <w:sz w:val="26"/>
          <w:szCs w:val="26"/>
          <w:lang w:eastAsia="ru-RU"/>
        </w:rPr>
        <w:t>облиственность</w:t>
      </w:r>
      <w:proofErr w:type="spellEnd"/>
      <w:r w:rsidRPr="001F40F4">
        <w:rPr>
          <w:rFonts w:ascii="Arial" w:eastAsia="Times New Roman" w:hAnsi="Arial" w:cs="Arial"/>
          <w:color w:val="111111"/>
          <w:sz w:val="26"/>
          <w:szCs w:val="26"/>
          <w:lang w:eastAsia="ru-RU"/>
        </w:rPr>
        <w:t>, цветение, плодоношение, в процессе труда усваивают закономерности и связи (последовательные, временные, причинные, существующие в жизни природы).</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С помощью взрослых кормить рыб, птиц, черепашку, поливать комнатные растения, протирать большие листья, сеять крупные семена цветов, сажать лук, поливать растения на грядках, собирать овощи. рыхлят землю, кормят животных, меняют им воду; на участке вместе со взрослыми выращивают овощи.  При этом у детей воспитывается настойчивость и привычка прилагать трудовые усилия для достижения цели,</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Детей необходимо приучать работать во все времена года. Осенью на своем участке дети могут убирать овощи, собирать семена, выкапывать луковицы растений, сгребать листья, принимать участие в пересадке растений из грунта в цветочные горшки, в перекопке гряд и клумб, в посадке деревьев и кустарников; принимать посильное участие в заготовке овощей и фруктов на зиму дома. Зимой убирать снег на дорожках, подкармливать зимующих птиц, ухаживать за обитателями уголка природы, выращивать для них корм.  Весной перекапывать, рыхлить землю, делать грядки и клумбы, сеять крупные и мелкие семена, ухаживать за растениями на огороде, саду, в цветнике. Рыхлить землю, поливать, пропалывать, прореживать, подвязывать растения, собирать урожай. Уметь правильно пользоваться лопатой, совком, граблями, лейкой.</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Важно формировать привычку работать по собственному желанию, а не только по предложению родителей, выполнять работу старательно, аккуратно, беречь материалы и предметы труда, убирать их на место после работы, воспитывать участвовать в совместной трудовой деятельности наравне со всеми, не избегая неприятной работы.</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Ручной труд:</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Изготовление детьми игрушек и предметов из различных материалов В процессе труда дети знакомятся с простейшими техническими приспособлениями, осваивают навыки работы с некоторыми инструментами, учатся бережно относиться к материалам, предметам труда, орудиям. Дети на опыте усваивают элементарные представления о свойствах различных материалов. </w:t>
      </w:r>
      <w:r w:rsidRPr="001F40F4">
        <w:rPr>
          <w:rFonts w:ascii="Arial" w:eastAsia="Times New Roman" w:hAnsi="Arial" w:cs="Arial"/>
          <w:color w:val="111111"/>
          <w:sz w:val="26"/>
          <w:szCs w:val="26"/>
          <w:u w:val="single"/>
          <w:lang w:eastAsia="ru-RU"/>
        </w:rPr>
        <w:t>Бумагу</w:t>
      </w:r>
      <w:r w:rsidRPr="001F40F4">
        <w:rPr>
          <w:rFonts w:ascii="Arial" w:eastAsia="Times New Roman" w:hAnsi="Arial" w:cs="Arial"/>
          <w:color w:val="111111"/>
          <w:sz w:val="26"/>
          <w:szCs w:val="26"/>
          <w:lang w:eastAsia="ru-RU"/>
        </w:rPr>
        <w:t>: можно складывать, резать, склеивать. Дерево </w:t>
      </w:r>
      <w:r w:rsidRPr="001F40F4">
        <w:rPr>
          <w:rFonts w:ascii="Arial" w:eastAsia="Times New Roman" w:hAnsi="Arial" w:cs="Arial"/>
          <w:color w:val="111111"/>
          <w:sz w:val="26"/>
          <w:szCs w:val="26"/>
          <w:u w:val="single"/>
          <w:lang w:eastAsia="ru-RU"/>
        </w:rPr>
        <w:t>можно</w:t>
      </w:r>
      <w:r w:rsidRPr="001F40F4">
        <w:rPr>
          <w:rFonts w:ascii="Arial" w:eastAsia="Times New Roman" w:hAnsi="Arial" w:cs="Arial"/>
          <w:color w:val="111111"/>
          <w:sz w:val="26"/>
          <w:szCs w:val="26"/>
          <w:lang w:eastAsia="ru-RU"/>
        </w:rPr>
        <w:t>: пилить, строгать, резать, сверлить, сбивать гвоздями, склеивать.</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Работа с природным материалом – листьями, желудями, шишками, берестой. корой и др., - дает родителям возможность знакомить детей с богатым разнообразием его </w:t>
      </w:r>
      <w:r w:rsidRPr="001F40F4">
        <w:rPr>
          <w:rFonts w:ascii="Arial" w:eastAsia="Times New Roman" w:hAnsi="Arial" w:cs="Arial"/>
          <w:color w:val="111111"/>
          <w:sz w:val="26"/>
          <w:szCs w:val="26"/>
          <w:u w:val="single"/>
          <w:lang w:eastAsia="ru-RU"/>
        </w:rPr>
        <w:t>качеств</w:t>
      </w:r>
      <w:r w:rsidRPr="001F40F4">
        <w:rPr>
          <w:rFonts w:ascii="Arial" w:eastAsia="Times New Roman" w:hAnsi="Arial" w:cs="Arial"/>
          <w:color w:val="111111"/>
          <w:sz w:val="26"/>
          <w:szCs w:val="26"/>
          <w:lang w:eastAsia="ru-RU"/>
        </w:rPr>
        <w:t>: цветом, формой, твердостью. Придумывая тему своей работы, ребенок творит, фантазирует. Он учится различать в причудливых формах природного материала знакомые предметы, создает фантастические образы. Это развивает смекалку, сообразительность, творческое воображение, желание созидать.</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Большую помощь могут оказать художественные </w:t>
      </w:r>
      <w:r w:rsidRPr="001F40F4">
        <w:rPr>
          <w:rFonts w:ascii="Arial" w:eastAsia="Times New Roman" w:hAnsi="Arial" w:cs="Arial"/>
          <w:color w:val="111111"/>
          <w:sz w:val="26"/>
          <w:szCs w:val="26"/>
          <w:u w:val="single"/>
          <w:lang w:eastAsia="ru-RU"/>
        </w:rPr>
        <w:t>произведения</w:t>
      </w:r>
      <w:r w:rsidRPr="001F40F4">
        <w:rPr>
          <w:rFonts w:ascii="Arial" w:eastAsia="Times New Roman" w:hAnsi="Arial" w:cs="Arial"/>
          <w:color w:val="111111"/>
          <w:sz w:val="26"/>
          <w:szCs w:val="26"/>
          <w:lang w:eastAsia="ru-RU"/>
        </w:rPr>
        <w:t>: рассказы</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Л. Воронковой </w:t>
      </w:r>
      <w:r w:rsidRPr="001F40F4">
        <w:rPr>
          <w:rFonts w:ascii="Arial" w:eastAsia="Times New Roman" w:hAnsi="Arial" w:cs="Arial"/>
          <w:i/>
          <w:iCs/>
          <w:color w:val="111111"/>
          <w:sz w:val="26"/>
          <w:szCs w:val="26"/>
          <w:lang w:eastAsia="ru-RU"/>
        </w:rPr>
        <w:t>«Маша-растеряша»</w:t>
      </w:r>
      <w:r w:rsidRPr="001F40F4">
        <w:rPr>
          <w:rFonts w:ascii="Arial" w:eastAsia="Times New Roman" w:hAnsi="Arial" w:cs="Arial"/>
          <w:color w:val="111111"/>
          <w:sz w:val="26"/>
          <w:szCs w:val="26"/>
          <w:lang w:eastAsia="ru-RU"/>
        </w:rPr>
        <w:t>,</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В. Осеевой </w:t>
      </w:r>
      <w:r w:rsidRPr="001F40F4">
        <w:rPr>
          <w:rFonts w:ascii="Arial" w:eastAsia="Times New Roman" w:hAnsi="Arial" w:cs="Arial"/>
          <w:i/>
          <w:iCs/>
          <w:color w:val="111111"/>
          <w:sz w:val="26"/>
          <w:szCs w:val="26"/>
          <w:lang w:eastAsia="ru-RU"/>
        </w:rPr>
        <w:t>«Лекарство»</w:t>
      </w:r>
      <w:r w:rsidRPr="001F40F4">
        <w:rPr>
          <w:rFonts w:ascii="Arial" w:eastAsia="Times New Roman" w:hAnsi="Arial" w:cs="Arial"/>
          <w:color w:val="111111"/>
          <w:sz w:val="26"/>
          <w:szCs w:val="26"/>
          <w:lang w:eastAsia="ru-RU"/>
        </w:rPr>
        <w:t>,</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стихи К. Чуковского </w:t>
      </w:r>
      <w:r w:rsidRPr="001F40F4">
        <w:rPr>
          <w:rFonts w:ascii="Arial" w:eastAsia="Times New Roman" w:hAnsi="Arial" w:cs="Arial"/>
          <w:i/>
          <w:iCs/>
          <w:color w:val="111111"/>
          <w:sz w:val="26"/>
          <w:szCs w:val="26"/>
          <w:lang w:eastAsia="ru-RU"/>
        </w:rPr>
        <w:t>«</w:t>
      </w:r>
      <w:proofErr w:type="spellStart"/>
      <w:r w:rsidRPr="001F40F4">
        <w:rPr>
          <w:rFonts w:ascii="Arial" w:eastAsia="Times New Roman" w:hAnsi="Arial" w:cs="Arial"/>
          <w:i/>
          <w:iCs/>
          <w:color w:val="111111"/>
          <w:sz w:val="26"/>
          <w:szCs w:val="26"/>
          <w:lang w:eastAsia="ru-RU"/>
        </w:rPr>
        <w:t>Мойдодыр</w:t>
      </w:r>
      <w:proofErr w:type="spellEnd"/>
      <w:r w:rsidRPr="001F40F4">
        <w:rPr>
          <w:rFonts w:ascii="Arial" w:eastAsia="Times New Roman" w:hAnsi="Arial" w:cs="Arial"/>
          <w:i/>
          <w:iCs/>
          <w:color w:val="111111"/>
          <w:sz w:val="26"/>
          <w:szCs w:val="26"/>
          <w:lang w:eastAsia="ru-RU"/>
        </w:rPr>
        <w:t>»</w:t>
      </w:r>
      <w:r w:rsidRPr="001F40F4">
        <w:rPr>
          <w:rFonts w:ascii="Arial" w:eastAsia="Times New Roman" w:hAnsi="Arial" w:cs="Arial"/>
          <w:color w:val="111111"/>
          <w:sz w:val="26"/>
          <w:szCs w:val="26"/>
          <w:lang w:eastAsia="ru-RU"/>
        </w:rPr>
        <w:t>,</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А. Барто </w:t>
      </w:r>
      <w:r w:rsidRPr="001F40F4">
        <w:rPr>
          <w:rFonts w:ascii="Arial" w:eastAsia="Times New Roman" w:hAnsi="Arial" w:cs="Arial"/>
          <w:i/>
          <w:iCs/>
          <w:color w:val="111111"/>
          <w:sz w:val="26"/>
          <w:szCs w:val="26"/>
          <w:lang w:eastAsia="ru-RU"/>
        </w:rPr>
        <w:t>«Девочка чумазая»</w:t>
      </w:r>
      <w:r w:rsidRPr="001F40F4">
        <w:rPr>
          <w:rFonts w:ascii="Arial" w:eastAsia="Times New Roman" w:hAnsi="Arial" w:cs="Arial"/>
          <w:color w:val="111111"/>
          <w:sz w:val="26"/>
          <w:szCs w:val="26"/>
          <w:lang w:eastAsia="ru-RU"/>
        </w:rPr>
        <w:t>,</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З. Александровой </w:t>
      </w:r>
      <w:r w:rsidRPr="001F40F4">
        <w:rPr>
          <w:rFonts w:ascii="Arial" w:eastAsia="Times New Roman" w:hAnsi="Arial" w:cs="Arial"/>
          <w:i/>
          <w:iCs/>
          <w:color w:val="111111"/>
          <w:sz w:val="26"/>
          <w:szCs w:val="26"/>
          <w:lang w:eastAsia="ru-RU"/>
        </w:rPr>
        <w:t>«Что взяла, клади на место»</w:t>
      </w:r>
      <w:r w:rsidRPr="001F40F4">
        <w:rPr>
          <w:rFonts w:ascii="Arial" w:eastAsia="Times New Roman" w:hAnsi="Arial" w:cs="Arial"/>
          <w:color w:val="111111"/>
          <w:sz w:val="26"/>
          <w:szCs w:val="26"/>
          <w:lang w:eastAsia="ru-RU"/>
        </w:rPr>
        <w:t>, </w:t>
      </w:r>
      <w:r w:rsidRPr="001F40F4">
        <w:rPr>
          <w:rFonts w:ascii="Arial" w:eastAsia="Times New Roman" w:hAnsi="Arial" w:cs="Arial"/>
          <w:i/>
          <w:iCs/>
          <w:color w:val="111111"/>
          <w:sz w:val="26"/>
          <w:szCs w:val="26"/>
          <w:lang w:eastAsia="ru-RU"/>
        </w:rPr>
        <w:t>«</w:t>
      </w:r>
      <w:proofErr w:type="spellStart"/>
      <w:r w:rsidRPr="001F40F4">
        <w:rPr>
          <w:rFonts w:ascii="Arial" w:eastAsia="Times New Roman" w:hAnsi="Arial" w:cs="Arial"/>
          <w:i/>
          <w:iCs/>
          <w:color w:val="111111"/>
          <w:sz w:val="26"/>
          <w:szCs w:val="26"/>
          <w:lang w:eastAsia="ru-RU"/>
        </w:rPr>
        <w:t>Топотушки</w:t>
      </w:r>
      <w:proofErr w:type="spellEnd"/>
      <w:r w:rsidRPr="001F40F4">
        <w:rPr>
          <w:rFonts w:ascii="Arial" w:eastAsia="Times New Roman" w:hAnsi="Arial" w:cs="Arial"/>
          <w:i/>
          <w:iCs/>
          <w:color w:val="111111"/>
          <w:sz w:val="26"/>
          <w:szCs w:val="26"/>
          <w:lang w:eastAsia="ru-RU"/>
        </w:rPr>
        <w:t>»</w:t>
      </w:r>
      <w:r w:rsidRPr="001F40F4">
        <w:rPr>
          <w:rFonts w:ascii="Arial" w:eastAsia="Times New Roman" w:hAnsi="Arial" w:cs="Arial"/>
          <w:color w:val="111111"/>
          <w:sz w:val="26"/>
          <w:szCs w:val="26"/>
          <w:lang w:eastAsia="ru-RU"/>
        </w:rPr>
        <w:t>,</w:t>
      </w:r>
    </w:p>
    <w:p w:rsidR="001F40F4" w:rsidRPr="001F40F4" w:rsidRDefault="001F40F4" w:rsidP="0025068B">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lastRenderedPageBreak/>
        <w:t xml:space="preserve">Ю. </w:t>
      </w:r>
      <w:proofErr w:type="spellStart"/>
      <w:r w:rsidRPr="001F40F4">
        <w:rPr>
          <w:rFonts w:ascii="Arial" w:eastAsia="Times New Roman" w:hAnsi="Arial" w:cs="Arial"/>
          <w:color w:val="111111"/>
          <w:sz w:val="26"/>
          <w:szCs w:val="26"/>
          <w:lang w:eastAsia="ru-RU"/>
        </w:rPr>
        <w:t>Тувима</w:t>
      </w:r>
      <w:proofErr w:type="spellEnd"/>
      <w:r w:rsidRPr="001F40F4">
        <w:rPr>
          <w:rFonts w:ascii="Arial" w:eastAsia="Times New Roman" w:hAnsi="Arial" w:cs="Arial"/>
          <w:color w:val="111111"/>
          <w:sz w:val="26"/>
          <w:szCs w:val="26"/>
          <w:lang w:eastAsia="ru-RU"/>
        </w:rPr>
        <w:t> </w:t>
      </w:r>
      <w:r w:rsidRPr="001F40F4">
        <w:rPr>
          <w:rFonts w:ascii="Arial" w:eastAsia="Times New Roman" w:hAnsi="Arial" w:cs="Arial"/>
          <w:i/>
          <w:iCs/>
          <w:color w:val="111111"/>
          <w:sz w:val="26"/>
          <w:szCs w:val="26"/>
          <w:lang w:eastAsia="ru-RU"/>
        </w:rPr>
        <w:t>«Письмо ко всем детям по одному очень важному делу»</w:t>
      </w:r>
      <w:r w:rsidRPr="001F40F4">
        <w:rPr>
          <w:rFonts w:ascii="Arial" w:eastAsia="Times New Roman" w:hAnsi="Arial" w:cs="Arial"/>
          <w:color w:val="111111"/>
          <w:sz w:val="26"/>
          <w:szCs w:val="26"/>
          <w:lang w:eastAsia="ru-RU"/>
        </w:rPr>
        <w:t xml:space="preserve">, И. </w:t>
      </w:r>
      <w:proofErr w:type="spellStart"/>
      <w:proofErr w:type="gramStart"/>
      <w:r w:rsidRPr="001F40F4">
        <w:rPr>
          <w:rFonts w:ascii="Arial" w:eastAsia="Times New Roman" w:hAnsi="Arial" w:cs="Arial"/>
          <w:color w:val="111111"/>
          <w:sz w:val="26"/>
          <w:szCs w:val="26"/>
          <w:lang w:eastAsia="ru-RU"/>
        </w:rPr>
        <w:t>Муравейка</w:t>
      </w:r>
      <w:r w:rsidRPr="001F40F4">
        <w:rPr>
          <w:rFonts w:ascii="Arial" w:eastAsia="Times New Roman" w:hAnsi="Arial" w:cs="Arial"/>
          <w:i/>
          <w:iCs/>
          <w:color w:val="111111"/>
          <w:sz w:val="26"/>
          <w:szCs w:val="26"/>
          <w:lang w:eastAsia="ru-RU"/>
        </w:rPr>
        <w:t>«</w:t>
      </w:r>
      <w:proofErr w:type="gramEnd"/>
      <w:r w:rsidRPr="001F40F4">
        <w:rPr>
          <w:rFonts w:ascii="Arial" w:eastAsia="Times New Roman" w:hAnsi="Arial" w:cs="Arial"/>
          <w:i/>
          <w:iCs/>
          <w:color w:val="111111"/>
          <w:sz w:val="26"/>
          <w:szCs w:val="26"/>
          <w:lang w:eastAsia="ru-RU"/>
        </w:rPr>
        <w:t>Я</w:t>
      </w:r>
      <w:proofErr w:type="spellEnd"/>
      <w:r w:rsidRPr="001F40F4">
        <w:rPr>
          <w:rFonts w:ascii="Arial" w:eastAsia="Times New Roman" w:hAnsi="Arial" w:cs="Arial"/>
          <w:i/>
          <w:iCs/>
          <w:color w:val="111111"/>
          <w:sz w:val="26"/>
          <w:szCs w:val="26"/>
          <w:lang w:eastAsia="ru-RU"/>
        </w:rPr>
        <w:t xml:space="preserve"> сама»</w:t>
      </w:r>
      <w:r w:rsidRPr="001F40F4">
        <w:rPr>
          <w:rFonts w:ascii="Arial" w:eastAsia="Times New Roman" w:hAnsi="Arial" w:cs="Arial"/>
          <w:color w:val="111111"/>
          <w:sz w:val="26"/>
          <w:szCs w:val="26"/>
          <w:lang w:eastAsia="ru-RU"/>
        </w:rPr>
        <w:t>,</w:t>
      </w:r>
      <w:r w:rsidR="0025068B">
        <w:rPr>
          <w:rFonts w:ascii="Times New Roman" w:eastAsia="Times New Roman" w:hAnsi="Times New Roman" w:cs="Times New Roman"/>
          <w:color w:val="111111"/>
          <w:sz w:val="26"/>
          <w:szCs w:val="26"/>
          <w:lang w:eastAsia="ru-RU"/>
        </w:rPr>
        <w:t> </w:t>
      </w:r>
    </w:p>
    <w:p w:rsidR="001F40F4" w:rsidRPr="001F40F4" w:rsidRDefault="001F40F4" w:rsidP="0025068B">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25068B">
        <w:rPr>
          <w:rFonts w:ascii="Times New Roman" w:eastAsia="Times New Roman" w:hAnsi="Times New Roman" w:cs="Times New Roman"/>
          <w:b/>
          <w:bCs/>
          <w:i/>
          <w:iCs/>
          <w:sz w:val="28"/>
          <w:szCs w:val="28"/>
          <w:u w:val="single"/>
          <w:lang w:eastAsia="ru-RU"/>
        </w:rPr>
        <w:t>Приучение ребенка к труду полезно</w:t>
      </w:r>
      <w:r w:rsidRPr="0025068B">
        <w:rPr>
          <w:rFonts w:ascii="Times New Roman" w:eastAsia="Times New Roman" w:hAnsi="Times New Roman" w:cs="Times New Roman"/>
          <w:b/>
          <w:bCs/>
          <w:i/>
          <w:iCs/>
          <w:sz w:val="28"/>
          <w:szCs w:val="28"/>
          <w:lang w:eastAsia="ru-RU"/>
        </w:rPr>
        <w:t> </w:t>
      </w:r>
      <w:r w:rsidRPr="001F40F4">
        <w:rPr>
          <w:rFonts w:ascii="Times New Roman" w:eastAsia="Times New Roman" w:hAnsi="Times New Roman" w:cs="Times New Roman"/>
          <w:b/>
          <w:bCs/>
          <w:i/>
          <w:iCs/>
          <w:color w:val="000000"/>
          <w:sz w:val="28"/>
          <w:szCs w:val="28"/>
          <w:lang w:eastAsia="ru-RU"/>
        </w:rPr>
        <w:t>не только родителям, оно необходимо для становления личности. Только труд помогает воспитать ребенка ответственным и успешным человеком. А тот, кто не работал с детства, с радостью сваливает всю ответственность за свои неудачи в жизни и всю работу на других людей.</w:t>
      </w:r>
    </w:p>
    <w:p w:rsidR="001F40F4" w:rsidRPr="001F40F4" w:rsidRDefault="001F40F4" w:rsidP="00763610">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1F40F4">
        <w:rPr>
          <w:rFonts w:ascii="Arial" w:eastAsia="Times New Roman" w:hAnsi="Arial" w:cs="Arial"/>
          <w:color w:val="111111"/>
          <w:sz w:val="26"/>
          <w:szCs w:val="26"/>
          <w:lang w:eastAsia="ru-RU"/>
        </w:rPr>
        <w:t>                                             </w:t>
      </w:r>
    </w:p>
    <w:p w:rsidR="00713834" w:rsidRDefault="00713834">
      <w:bookmarkStart w:id="0" w:name="_GoBack"/>
      <w:bookmarkEnd w:id="0"/>
    </w:p>
    <w:sectPr w:rsidR="00713834" w:rsidSect="00763610">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7B3"/>
    <w:multiLevelType w:val="multilevel"/>
    <w:tmpl w:val="3272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6E"/>
    <w:rsid w:val="001F40F4"/>
    <w:rsid w:val="0025068B"/>
    <w:rsid w:val="00713834"/>
    <w:rsid w:val="00763610"/>
    <w:rsid w:val="00E2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2E8A"/>
  <w15:docId w15:val="{5EC77EDC-E03A-47EB-A073-ADE9A0A3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1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5</cp:revision>
  <dcterms:created xsi:type="dcterms:W3CDTF">2022-11-29T19:53:00Z</dcterms:created>
  <dcterms:modified xsi:type="dcterms:W3CDTF">2022-11-30T17:09:00Z</dcterms:modified>
</cp:coreProperties>
</file>