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7A" w:rsidRPr="009C3185" w:rsidRDefault="009C3185" w:rsidP="009C3185">
      <w:pPr>
        <w:tabs>
          <w:tab w:val="left" w:pos="7998"/>
        </w:tabs>
        <w:spacing w:after="0" w:line="240" w:lineRule="auto"/>
        <w:ind w:right="-141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C3185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right="-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как инструмент современного педагога ДОУ»</w:t>
      </w:r>
    </w:p>
    <w:bookmarkEnd w:id="0"/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Педагог должен уметь: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создавать графические и текстовые документы (т. е. самостоятельно оформлять групповую документаци</w:t>
      </w:r>
      <w:r>
        <w:rPr>
          <w:rFonts w:ascii="Times New Roman" w:hAnsi="Times New Roman" w:cs="Times New Roman"/>
          <w:sz w:val="28"/>
          <w:szCs w:val="28"/>
        </w:rPr>
        <w:t xml:space="preserve">ю, диагностику и т. д) Уметь пользоваться программой Майкрософт Офис,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Office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Office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Office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активно использовать информационные технологии в образовательном процессе. (Познакомиться с информационными</w:t>
      </w:r>
      <w:r>
        <w:rPr>
          <w:rFonts w:ascii="Times New Roman" w:hAnsi="Times New Roman" w:cs="Times New Roman"/>
          <w:sz w:val="28"/>
          <w:szCs w:val="28"/>
        </w:rPr>
        <w:t xml:space="preserve"> сайтами для педагогов и владеть навыками поиска информации в Интернете).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познакомиться с информационными сайтами для педагогов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навыками поиска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в Интернете.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владеть различными программами для создания мультимедийных презентац</w:t>
      </w:r>
      <w:r>
        <w:rPr>
          <w:rFonts w:ascii="Times New Roman" w:hAnsi="Times New Roman" w:cs="Times New Roman"/>
          <w:sz w:val="28"/>
          <w:szCs w:val="28"/>
        </w:rPr>
        <w:t>ий.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ИКТ – это два вида технологий: информационная и коммуникативная. «Информационная технология – комплекс методов, способов и средств, обеспечивающих хранение, обработку, передачу и отображение информации и ориентированных на повышение эффективности и пр</w:t>
      </w:r>
      <w:r>
        <w:rPr>
          <w:rFonts w:ascii="Times New Roman" w:hAnsi="Times New Roman" w:cs="Times New Roman"/>
          <w:sz w:val="28"/>
          <w:szCs w:val="28"/>
        </w:rPr>
        <w:t>оизводительности труда». На современном этапе методы, способы и средства напрямую взаимосвязаны с компьютером (компьютерные технологии). Коммуникационные технологии определяют методы, способы и средства взаимодействия человека с внешней средой (обратный пр</w:t>
      </w:r>
      <w:r>
        <w:rPr>
          <w:rFonts w:ascii="Times New Roman" w:hAnsi="Times New Roman" w:cs="Times New Roman"/>
          <w:sz w:val="28"/>
          <w:szCs w:val="28"/>
        </w:rPr>
        <w:t>оцесс также важен). В этих коммуникациях компьютер занимает свое место. Он обеспечивает, комфортное, индивидуальное, многообразное, высокоинтеллектуальное взаимодействие объектов коммуникации. При использовании ИКТ в работе не важен стаж работы педагогов и</w:t>
      </w:r>
      <w:r>
        <w:rPr>
          <w:rFonts w:ascii="Times New Roman" w:hAnsi="Times New Roman" w:cs="Times New Roman"/>
          <w:sz w:val="28"/>
          <w:szCs w:val="28"/>
        </w:rPr>
        <w:t xml:space="preserve"> образование, а важно желание и стремление освоения ИКТ.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ИКТ в образовательном процессе это, прежде всего: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непосредственной образовательной деятельности воспитанника;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совместной развивающей деятельности педагога</w:t>
      </w:r>
      <w:r>
        <w:rPr>
          <w:rFonts w:ascii="Times New Roman" w:hAnsi="Times New Roman" w:cs="Times New Roman"/>
          <w:sz w:val="28"/>
          <w:szCs w:val="28"/>
        </w:rPr>
        <w:t xml:space="preserve"> и детей;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Реализация проектов;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развивающей среды (игр, пособий, дидактических материалов).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воспитательно – образовательного процесса с активным применением ИКТ педагог использует следующие модели: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Визуальная модель</w:t>
      </w:r>
      <w:r>
        <w:rPr>
          <w:rFonts w:ascii="Times New Roman" w:hAnsi="Times New Roman" w:cs="Times New Roman"/>
          <w:sz w:val="28"/>
          <w:szCs w:val="28"/>
        </w:rPr>
        <w:t xml:space="preserve"> – презента</w:t>
      </w:r>
      <w:r>
        <w:rPr>
          <w:rFonts w:ascii="Times New Roman" w:hAnsi="Times New Roman" w:cs="Times New Roman"/>
          <w:sz w:val="28"/>
          <w:szCs w:val="28"/>
        </w:rPr>
        <w:t>ции, видеофрагменты фильмов и мультфильмов, интерактивные схемы и модели. Все эти средства обеспечивают наглядность, дающую возможность воспитателю выстроить объяснения на занятиях логично, научно, с использованием видеофрагментов.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Аудио модель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музыкально</w:t>
      </w:r>
      <w:r>
        <w:rPr>
          <w:rFonts w:ascii="Times New Roman" w:hAnsi="Times New Roman" w:cs="Times New Roman"/>
          <w:sz w:val="28"/>
          <w:szCs w:val="28"/>
        </w:rPr>
        <w:t>е сопровождение, аудиокниги.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Игровая модель </w:t>
      </w:r>
      <w:r>
        <w:rPr>
          <w:rFonts w:ascii="Times New Roman" w:hAnsi="Times New Roman" w:cs="Times New Roman"/>
          <w:sz w:val="28"/>
          <w:szCs w:val="28"/>
        </w:rPr>
        <w:t>– использование ИКТ в детском саду для организации игровой деятельности.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применять ИКТ в процессе реализации программного содержания каждой образовательной области в соответствии с ФГОС:</w:t>
      </w:r>
    </w:p>
    <w:p w:rsidR="009C3185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«Физическое развитие»:</w:t>
      </w:r>
      <w:r>
        <w:rPr>
          <w:rFonts w:ascii="Times New Roman" w:hAnsi="Times New Roman" w:cs="Times New Roman"/>
          <w:sz w:val="28"/>
          <w:szCs w:val="28"/>
        </w:rPr>
        <w:t xml:space="preserve"> детский</w:t>
      </w:r>
      <w:r>
        <w:rPr>
          <w:rFonts w:ascii="Times New Roman" w:hAnsi="Times New Roman" w:cs="Times New Roman"/>
          <w:sz w:val="28"/>
          <w:szCs w:val="28"/>
        </w:rPr>
        <w:t xml:space="preserve"> герой на экране делает упражнения, которые аналогичным способом выполняют дети.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«Социально-коммуникативное развитие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» :</w:t>
      </w:r>
      <w:r>
        <w:rPr>
          <w:rFonts w:ascii="Times New Roman" w:hAnsi="Times New Roman" w:cs="Times New Roman"/>
          <w:sz w:val="28"/>
          <w:szCs w:val="28"/>
        </w:rPr>
        <w:t>используются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модели: демонстрационные картинки, презентации, персонажи для игр, игровые схемы, видеосюжеты, представляемые на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интерактивной доске, интерактивные игры.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«Познавательное развитие»: </w:t>
      </w:r>
      <w:r>
        <w:rPr>
          <w:rFonts w:ascii="Times New Roman" w:hAnsi="Times New Roman" w:cs="Times New Roman"/>
          <w:sz w:val="28"/>
          <w:szCs w:val="28"/>
        </w:rPr>
        <w:t>используются математические интерактивные игры, презентации или отрывки из документальных фильмов, акустические системы записи и воспроизведение звуков, персонажей для игр.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«Речевое развитие»:</w:t>
      </w:r>
      <w:r>
        <w:rPr>
          <w:rFonts w:ascii="Times New Roman" w:hAnsi="Times New Roman" w:cs="Times New Roman"/>
          <w:sz w:val="28"/>
          <w:szCs w:val="28"/>
        </w:rPr>
        <w:t xml:space="preserve"> демонстрации</w:t>
      </w:r>
      <w:r>
        <w:rPr>
          <w:rFonts w:ascii="Times New Roman" w:hAnsi="Times New Roman" w:cs="Times New Roman"/>
          <w:sz w:val="28"/>
          <w:szCs w:val="28"/>
        </w:rPr>
        <w:t xml:space="preserve"> картинок, презентаций, персонажей для игр, игровые схемы, видеосюжеты, используется музыкальное сопровождение и аудиокниги.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«Художественно – эстетическое развитие»:</w:t>
      </w:r>
      <w:r>
        <w:rPr>
          <w:rFonts w:ascii="Times New Roman" w:hAnsi="Times New Roman" w:cs="Times New Roman"/>
          <w:sz w:val="28"/>
          <w:szCs w:val="28"/>
        </w:rPr>
        <w:t xml:space="preserve"> демонстрация</w:t>
      </w:r>
      <w:r>
        <w:rPr>
          <w:rFonts w:ascii="Times New Roman" w:hAnsi="Times New Roman" w:cs="Times New Roman"/>
          <w:sz w:val="28"/>
          <w:szCs w:val="28"/>
        </w:rPr>
        <w:t xml:space="preserve"> изображения картин, предметов декоративно-прикладного искусс</w:t>
      </w:r>
      <w:r>
        <w:rPr>
          <w:rFonts w:ascii="Times New Roman" w:hAnsi="Times New Roman" w:cs="Times New Roman"/>
          <w:sz w:val="28"/>
          <w:szCs w:val="28"/>
        </w:rPr>
        <w:t>тва и рисунки самих детей, сценки из мультфильмов, иллюстрации к сказкам. Дети совместно с педагогом могут отправиться в удивительную виртуальную экскурсию в любой музей художественного творчества и изобразительного искусства.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работе педагога выде</w:t>
      </w:r>
      <w:r>
        <w:rPr>
          <w:rFonts w:ascii="Times New Roman" w:hAnsi="Times New Roman" w:cs="Times New Roman"/>
          <w:sz w:val="28"/>
          <w:szCs w:val="28"/>
        </w:rPr>
        <w:t>ляются следующие направления в использовании ИКТ, которые доступны для работы с дошкольниками: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Использование мультимедийных презентаций;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Использование глобальной сети Интернет;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Использование развивающих компьютерных программ;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Разработка и 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 собственных авторских программ.</w:t>
      </w:r>
    </w:p>
    <w:p w:rsidR="008C3D7A" w:rsidRDefault="008C3D7A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</w:p>
    <w:p w:rsidR="008C3D7A" w:rsidRPr="009C3185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b/>
          <w:sz w:val="28"/>
          <w:szCs w:val="28"/>
        </w:rPr>
      </w:pPr>
      <w:r w:rsidRPr="009C3185">
        <w:rPr>
          <w:rFonts w:ascii="Times New Roman" w:hAnsi="Times New Roman" w:cs="Times New Roman"/>
          <w:b/>
          <w:sz w:val="28"/>
          <w:szCs w:val="28"/>
        </w:rPr>
        <w:t xml:space="preserve">           Использование ИКТ в методической работе ДОУ: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Использование глобальной сети интернет предоставляют педагогам возможность найти практически любой материал по вопросам развития и обучения детей, люб</w:t>
      </w:r>
      <w:r>
        <w:rPr>
          <w:rFonts w:ascii="Times New Roman" w:hAnsi="Times New Roman" w:cs="Times New Roman"/>
          <w:sz w:val="28"/>
          <w:szCs w:val="28"/>
        </w:rPr>
        <w:t>ые фотографии и иллюстрации.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Использование компьютера для ведения документации- это составлению и оформлению календарных и перспективных планов, оформление родительских уголков, вести индивидуальный дневник ребенка, записывать различные данные о нем, ре</w:t>
      </w:r>
      <w:r>
        <w:rPr>
          <w:rFonts w:ascii="Times New Roman" w:hAnsi="Times New Roman" w:cs="Times New Roman"/>
          <w:sz w:val="28"/>
          <w:szCs w:val="28"/>
        </w:rPr>
        <w:t xml:space="preserve">зультаты тестов, выстраивать графики, в целом отслеживать динамику развития ребенка. 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Использование ИКТ в работе с родителями. 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Наличие у детского сада собственного сайта в сети Интернет предоставляет родителям возможность оперативного получения информ</w:t>
      </w:r>
      <w:r>
        <w:rPr>
          <w:rFonts w:ascii="Times New Roman" w:hAnsi="Times New Roman" w:cs="Times New Roman"/>
          <w:sz w:val="28"/>
          <w:szCs w:val="28"/>
        </w:rPr>
        <w:t>ации о жизни ДОУ, группы, расписании занятий, о проводимых мероприятиях, праздниках, развлечениях. Кроме этого сайт детского сада может стать для родителей источником информации учебного, методического или воспитательного характера. Родители могут получить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методах сбережения здоровья детей, их безопасности, правилах поведения ребенка в семье и в обществе, полезные советы по обучению и воспитанию дошкольников. Телекоммуникации позволяют родителям в реальном режиме времени отслеживать воспитатель</w:t>
      </w:r>
      <w:r>
        <w:rPr>
          <w:rFonts w:ascii="Times New Roman" w:hAnsi="Times New Roman" w:cs="Times New Roman"/>
          <w:sz w:val="28"/>
          <w:szCs w:val="28"/>
        </w:rPr>
        <w:t>но-образовательный процесс своих детей, получать информацию о проблемах, возникающих в обучении и советы, направленные на устранение конкретных проблем во взаимодействии с педагогом.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предоставляет более широкие возможности для общения с р</w:t>
      </w:r>
      <w:r>
        <w:rPr>
          <w:rFonts w:ascii="Times New Roman" w:hAnsi="Times New Roman" w:cs="Times New Roman"/>
          <w:sz w:val="28"/>
          <w:szCs w:val="28"/>
        </w:rPr>
        <w:t>одителями. Можно доносить большой объем информации, осуществлять индивидуальное взаимодействие с семьей.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личной веб-странице воспитателя в сети интернет размещаются преимущественно консультационные материалы по разным направлениям в развитии детей.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</w:t>
      </w:r>
      <w:r>
        <w:rPr>
          <w:rFonts w:ascii="Times New Roman" w:hAnsi="Times New Roman" w:cs="Times New Roman"/>
          <w:sz w:val="28"/>
          <w:szCs w:val="28"/>
        </w:rPr>
        <w:t>тимедийные презентации – это один из современных методов работы с детьми и родителями. Использование возможно во время проведения родительских собраний, мастер-классов, публичных отчетов, круглых столов и других мероприятий.</w:t>
      </w:r>
    </w:p>
    <w:p w:rsidR="008C3D7A" w:rsidRDefault="009C3185" w:rsidP="009C3185">
      <w:pPr>
        <w:tabs>
          <w:tab w:val="left" w:pos="7998"/>
        </w:tabs>
        <w:spacing w:after="0" w:line="240" w:lineRule="auto"/>
        <w:ind w:left="-567" w:right="-141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ИКТ способствует повышению качества образовательного процесса: педагоги получают возможность профессионального общения в широкой аудитории пользователей сети Интернет, повышается их социальный статус. Использование ИКТ в работе с детьми служит повышению по</w:t>
      </w:r>
      <w:r>
        <w:rPr>
          <w:rFonts w:ascii="Times New Roman" w:hAnsi="Times New Roman" w:cs="Times New Roman"/>
          <w:sz w:val="28"/>
          <w:szCs w:val="28"/>
        </w:rPr>
        <w:t>знавательной мотивации воспитанников, соответственно наблюдается рост их достижений, ключевых компетентностей.</w:t>
      </w:r>
    </w:p>
    <w:sectPr w:rsidR="008C3D7A" w:rsidSect="009C3185">
      <w:pgSz w:w="11906" w:h="16838"/>
      <w:pgMar w:top="576" w:right="1440" w:bottom="567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ED"/>
    <w:multiLevelType w:val="multilevel"/>
    <w:tmpl w:val="AA3EC1D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lowerRoman"/>
      <w:lvlText w:val="%3)"/>
      <w:lvlJc w:val="left"/>
      <w:pPr>
        <w:ind w:left="1800" w:hanging="360"/>
      </w:pPr>
    </w:lvl>
    <w:lvl w:ilvl="3" w:tentative="1">
      <w:start w:val="1"/>
      <w:numFmt w:val="decimal"/>
      <w:lvlText w:val="(%4)"/>
      <w:lvlJc w:val="left"/>
      <w:pPr>
        <w:ind w:left="2520" w:hanging="360"/>
      </w:pPr>
    </w:lvl>
    <w:lvl w:ilvl="4" w:tentative="1">
      <w:start w:val="1"/>
      <w:numFmt w:val="lowerLetter"/>
      <w:lvlText w:val="(%5)"/>
      <w:lvlJc w:val="left"/>
      <w:pPr>
        <w:ind w:left="3240" w:hanging="360"/>
      </w:pPr>
    </w:lvl>
    <w:lvl w:ilvl="5" w:tentative="1">
      <w:start w:val="1"/>
      <w:numFmt w:val="lowerRoman"/>
      <w:lvlText w:val="(%6)"/>
      <w:lvlJc w:val="left"/>
      <w:pPr>
        <w:ind w:left="3960" w:hanging="36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00B311B3"/>
    <w:multiLevelType w:val="hybridMultilevel"/>
    <w:tmpl w:val="8116CE66"/>
    <w:lvl w:ilvl="0" w:tplc="AC0E3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E1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064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520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DCCA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AE67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552B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7E8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5A82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E5A4A63"/>
    <w:multiLevelType w:val="hybridMultilevel"/>
    <w:tmpl w:val="0CD0D0EE"/>
    <w:lvl w:ilvl="0" w:tplc="F5A8E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3A9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5720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DAA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1A5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66CA9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106F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EE6B3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8905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F670876"/>
    <w:multiLevelType w:val="hybridMultilevel"/>
    <w:tmpl w:val="714A84C0"/>
    <w:lvl w:ilvl="0" w:tplc="61EAB01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98D21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001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DB2F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8A00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CC67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3C0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B23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D1E4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3C64219"/>
    <w:multiLevelType w:val="multilevel"/>
    <w:tmpl w:val="D48A39D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5D5132"/>
    <w:multiLevelType w:val="hybridMultilevel"/>
    <w:tmpl w:val="75A815FA"/>
    <w:lvl w:ilvl="0" w:tplc="5C2A2278">
      <w:start w:val="1"/>
      <w:numFmt w:val="decimal"/>
      <w:lvlText w:val="%1."/>
      <w:lvlJc w:val="left"/>
      <w:pPr>
        <w:ind w:left="720" w:hanging="360"/>
      </w:pPr>
    </w:lvl>
    <w:lvl w:ilvl="1" w:tplc="C958B0DE" w:tentative="1">
      <w:start w:val="1"/>
      <w:numFmt w:val="lowerLetter"/>
      <w:lvlText w:val="%2."/>
      <w:lvlJc w:val="left"/>
      <w:pPr>
        <w:ind w:left="1440" w:hanging="360"/>
      </w:pPr>
    </w:lvl>
    <w:lvl w:ilvl="2" w:tplc="AB16E418" w:tentative="1">
      <w:start w:val="1"/>
      <w:numFmt w:val="lowerRoman"/>
      <w:lvlText w:val="%3."/>
      <w:lvlJc w:val="right"/>
      <w:pPr>
        <w:ind w:left="2160" w:hanging="360"/>
      </w:pPr>
    </w:lvl>
    <w:lvl w:ilvl="3" w:tplc="E8907E6E" w:tentative="1">
      <w:start w:val="1"/>
      <w:numFmt w:val="decimal"/>
      <w:lvlText w:val="%4."/>
      <w:lvlJc w:val="left"/>
      <w:pPr>
        <w:ind w:left="2880" w:hanging="360"/>
      </w:pPr>
    </w:lvl>
    <w:lvl w:ilvl="4" w:tplc="DF7E9B62" w:tentative="1">
      <w:start w:val="1"/>
      <w:numFmt w:val="lowerLetter"/>
      <w:lvlText w:val="%5."/>
      <w:lvlJc w:val="left"/>
      <w:pPr>
        <w:ind w:left="3600" w:hanging="360"/>
      </w:pPr>
    </w:lvl>
    <w:lvl w:ilvl="5" w:tplc="6FC65C5C" w:tentative="1">
      <w:start w:val="1"/>
      <w:numFmt w:val="lowerRoman"/>
      <w:lvlText w:val="%6."/>
      <w:lvlJc w:val="right"/>
      <w:pPr>
        <w:ind w:left="4320" w:hanging="360"/>
      </w:pPr>
    </w:lvl>
    <w:lvl w:ilvl="6" w:tplc="9028BE6C" w:tentative="1">
      <w:start w:val="1"/>
      <w:numFmt w:val="decimal"/>
      <w:lvlText w:val="%7."/>
      <w:lvlJc w:val="left"/>
      <w:pPr>
        <w:ind w:left="5040" w:hanging="360"/>
      </w:pPr>
    </w:lvl>
    <w:lvl w:ilvl="7" w:tplc="AE22E802" w:tentative="1">
      <w:start w:val="1"/>
      <w:numFmt w:val="lowerLetter"/>
      <w:lvlText w:val="%8."/>
      <w:lvlJc w:val="left"/>
      <w:pPr>
        <w:ind w:left="5760" w:hanging="360"/>
      </w:pPr>
    </w:lvl>
    <w:lvl w:ilvl="8" w:tplc="469898F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56E308C8"/>
    <w:multiLevelType w:val="hybridMultilevel"/>
    <w:tmpl w:val="183AB264"/>
    <w:lvl w:ilvl="0" w:tplc="32BE23BE">
      <w:start w:val="1"/>
      <w:numFmt w:val="decimal"/>
      <w:lvlText w:val="%1."/>
      <w:lvlJc w:val="left"/>
      <w:pPr>
        <w:ind w:left="720" w:hanging="360"/>
      </w:pPr>
    </w:lvl>
    <w:lvl w:ilvl="1" w:tplc="B3D6929C" w:tentative="1">
      <w:start w:val="1"/>
      <w:numFmt w:val="lowerLetter"/>
      <w:lvlText w:val="%2."/>
      <w:lvlJc w:val="left"/>
      <w:pPr>
        <w:ind w:left="1440" w:hanging="360"/>
      </w:pPr>
    </w:lvl>
    <w:lvl w:ilvl="2" w:tplc="FFBC9A78" w:tentative="1">
      <w:start w:val="1"/>
      <w:numFmt w:val="lowerRoman"/>
      <w:lvlText w:val="%3."/>
      <w:lvlJc w:val="right"/>
      <w:pPr>
        <w:ind w:left="2160" w:hanging="360"/>
      </w:pPr>
    </w:lvl>
    <w:lvl w:ilvl="3" w:tplc="7CC8A594" w:tentative="1">
      <w:start w:val="1"/>
      <w:numFmt w:val="decimal"/>
      <w:lvlText w:val="%4."/>
      <w:lvlJc w:val="left"/>
      <w:pPr>
        <w:ind w:left="2880" w:hanging="360"/>
      </w:pPr>
    </w:lvl>
    <w:lvl w:ilvl="4" w:tplc="896EEBC6" w:tentative="1">
      <w:start w:val="1"/>
      <w:numFmt w:val="lowerLetter"/>
      <w:lvlText w:val="%5."/>
      <w:lvlJc w:val="left"/>
      <w:pPr>
        <w:ind w:left="3600" w:hanging="360"/>
      </w:pPr>
    </w:lvl>
    <w:lvl w:ilvl="5" w:tplc="A03816B2" w:tentative="1">
      <w:start w:val="1"/>
      <w:numFmt w:val="lowerRoman"/>
      <w:lvlText w:val="%6."/>
      <w:lvlJc w:val="right"/>
      <w:pPr>
        <w:ind w:left="4320" w:hanging="360"/>
      </w:pPr>
    </w:lvl>
    <w:lvl w:ilvl="6" w:tplc="07F8F8DC" w:tentative="1">
      <w:start w:val="1"/>
      <w:numFmt w:val="decimal"/>
      <w:lvlText w:val="%7."/>
      <w:lvlJc w:val="left"/>
      <w:pPr>
        <w:ind w:left="5040" w:hanging="360"/>
      </w:pPr>
    </w:lvl>
    <w:lvl w:ilvl="7" w:tplc="D6B207C2" w:tentative="1">
      <w:start w:val="1"/>
      <w:numFmt w:val="lowerLetter"/>
      <w:lvlText w:val="%8."/>
      <w:lvlJc w:val="left"/>
      <w:pPr>
        <w:ind w:left="5760" w:hanging="360"/>
      </w:pPr>
    </w:lvl>
    <w:lvl w:ilvl="8" w:tplc="087E099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204521E"/>
    <w:multiLevelType w:val="hybridMultilevel"/>
    <w:tmpl w:val="3C981DA6"/>
    <w:lvl w:ilvl="0" w:tplc="C79643B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4EB02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F345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924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2AC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466F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7CA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08F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98E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  <w:lvlOverride w:ilvl="0">
      <w:lvl w:ilvl="0" w:tentative="1">
        <w:numFmt w:val="bullet"/>
        <w:lvlText w:val="·"/>
        <w:lvlJc w:val="left"/>
      </w:lvl>
    </w:lvlOverride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C3D7A"/>
    <w:rsid w:val="008C3D7A"/>
    <w:rsid w:val="009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6AC8"/>
  <w15:docId w15:val="{88422A6A-70DE-44A1-B1C9-B3027417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2022-12-28T20:22:00Z</dcterms:created>
  <dcterms:modified xsi:type="dcterms:W3CDTF">2022-12-28T20:27:00Z</dcterms:modified>
</cp:coreProperties>
</file>