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C6613C">
        <w:rPr>
          <w:rFonts w:ascii="Segoe UI"/>
          <w:color w:val="000000"/>
          <w:sz w:val="18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6613C">
        <w:rPr>
          <w:rFonts w:ascii="Segoe UI"/>
          <w:b/>
          <w:bCs/>
          <w:color w:val="000000"/>
          <w:sz w:val="18"/>
        </w:rPr>
        <w:t>«</w:t>
      </w:r>
      <w:r w:rsidRPr="00C661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Весенние прогулки» </w:t>
      </w:r>
    </w:p>
    <w:bookmarkEnd w:id="0"/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>Вот и закончилась зима со своими морозами и холодами, наступила долгожданная весна и всё изменилось: горячее солнце отогревает город, журчат весёлые ручейки. Само сердце радуется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природой. Это чувство знакомо всем нам, и так хочется разделить его с самым дорогим человеком-своим ребёнком. Весной происходит очень много интересных изменений в природе, и будет очень полезно, если вы покажите их малышу. Остановитесь, взгляните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на то, что окружает вас повсюду, и фантазия сама подскажет, как стать участником всеобщей радостной суеты. Куда посмотреть, что поднять, к чему прислушаться. Это разовьёт в нём любознательность, фантазию, и любовь к природе.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Чем же занять ребенка на прог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улке весной? 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>1. «Посчитай птиц».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Весной природа оживает. И даже если листочки еще не успели появиться на свет, то птицы уже начали радоваться теплу и запахам, которыми богат весенний воздух.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С ребенком, который умеет считать, можно поиграть в такую игру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: кто заметит больше птиц за время прогулки. Закончить игру можно следующим образом: покормите птиц пшеном или специальным </w:t>
      </w:r>
      <w:proofErr w:type="gramStart"/>
      <w:r w:rsidRPr="00C6613C">
        <w:rPr>
          <w:rFonts w:ascii="Times New Roman" w:hAnsi="Times New Roman" w:cs="Times New Roman"/>
          <w:color w:val="000000"/>
          <w:sz w:val="28"/>
          <w:szCs w:val="28"/>
        </w:rPr>
        <w:t>кормом .</w:t>
      </w:r>
      <w:proofErr w:type="gramEnd"/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2. «Шаги лилипута». В эту игру хорошо играть нескольким детям или всей семьёй. Выберите цель и наметьте линию старта. Пусть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играющие посоревнуются: кто быстрее пройдет дистанцию лилипутскими шагами (это такие шаги, когда нога при шаге ставится впритык к другой ноге). «Гигантские шаги». Смысл игры такой же. Однако теперь ребенок должен расставлять ноги так широко, как он только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может (взрослые же, могут слегка поддаться…). 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>3. «Пускаем солнечных зайчиков». 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удь отдаленную цель и потренируйтесь, кто сможет запустить зайчика так далеко. 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4. «Пускаемся в плавание по </w:t>
      </w:r>
      <w:proofErr w:type="gramStart"/>
      <w:r w:rsidRPr="00C6613C">
        <w:rPr>
          <w:rFonts w:ascii="Times New Roman" w:hAnsi="Times New Roman" w:cs="Times New Roman"/>
          <w:color w:val="000000"/>
          <w:sz w:val="28"/>
          <w:szCs w:val="28"/>
        </w:rPr>
        <w:t>луже »</w:t>
      </w:r>
      <w:proofErr w:type="gramEnd"/>
      <w:r w:rsidRPr="00C6613C">
        <w:rPr>
          <w:rFonts w:ascii="Times New Roman" w:hAnsi="Times New Roman" w:cs="Times New Roman"/>
          <w:color w:val="000000"/>
          <w:sz w:val="28"/>
          <w:szCs w:val="28"/>
        </w:rPr>
        <w:t>. Смастерите дома или прямо на прогулке кораблики, а затем запускайте их в ближайшей луже.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5. «Пускаем пузыри … в плавание!» Пускать в плаван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>ие по лужам можно не только кораблики, но и мыльные пузыри. На воде они будут держаться дольше и переливаться всеми красками. Наблюдение за такими пловцами – сплошное удовольствие.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6. «Ищем первые признаки весны». Вооружитесь фотоаппаратом и отправляйтесь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на поиски весны. Первые набухшие почки, оживленные пташки – все это первые знаки того, что весна уже близко. 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>7. «Рисуем на асфальте». Если асфальт сухой, самое время достать цветные мелки и нарисовать приглашение весне: солнышко, цветы и травку. Возможно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>, это ускорит приход тепла!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8. «Охота за словами и буквами». Если ребенок знает буквы, можно поиграть в игру, где ребенок и взрослый ищут вокруг предметы, которые начинаются на выбранную букву. Можно выбрать разные буквы. Например, Вы ищите слова на букву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«а», а ребенок – на букву «м». Кто найдет больше предметов? 9. «Развиваем скорость и координацию». Эта игра очень известна. Правила просты: дети становятся между двумя ведущими, их цель – выбить игроков из центра с помощью мяча. Мяч лучше всего брать наду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вной, чтобы не повредить детей. Берите мяч побольше, тогда задача малышей существенно усложнится, а риск травм уменьшится. </w:t>
      </w:r>
    </w:p>
    <w:p w:rsidR="00452C8E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>10. «Развиваем координацию». Участники становятся напротив ведущего. Игра очень простая. Все дети, должны показать движения, обратны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е тем, что показывает ведущий. Например, если ведущий опускает руки, малыши должны их поднять, если ведущий приседает, дети должны подпрыгнуть и т.д. Если малыш ошибся три раза, он выбывает.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Победителем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становится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кто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выдержит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дольше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всех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>11. «Развив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>аем равновесие». Для этого упражнения нужно поставить двух детей напротив друг друга на расстоянии 2-3 детских шагов. По сигналу, один стоя на одной ноге, вытянув ладони должен ударить по ладоням другого малыша. Суть игры – вывести из равновесия соперника.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Тот, кто первый коснётся земли – проигрывает. 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>12. «Развиваем скорость движения». Для этой игры Вам нужны мяч и мел. На асфальте нарисуйте круг диаметром примерно в 2 метра и обозначьте направления движения. Ребенок встает в центр и бьет мячом об землю, п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>осле он убегает по заданному направлению. Пока мячик делает 3 удара, малыш должен бежать. Выигрывает тот, кто дальше убежит. Это игра является групповой, но и может быть одиночной. Игры на свежем воздухе - всегда весело и увлекательно! Играйте со своим реб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>енком — это укрепляет взаимосвязь между родителями и детьми, а также способствует созданию более надежных доверительных отношений в семье.</w:t>
      </w:r>
    </w:p>
    <w:p w:rsidR="00452C8E" w:rsidRPr="00C6613C" w:rsidRDefault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6613C">
        <w:rPr>
          <w:rFonts w:ascii="Times New Roman" w:hAnsi="Times New Roman" w:cs="Times New Roman"/>
          <w:color w:val="000000"/>
          <w:sz w:val="28"/>
          <w:szCs w:val="28"/>
        </w:rPr>
        <w:t xml:space="preserve"> О том, что «солнце, воздух и вода - наши лучшие друзья», мы помним с детства. Дело за малым - сделать так, чтобы и н</w:t>
      </w:r>
      <w:r w:rsidRPr="00C6613C">
        <w:rPr>
          <w:rFonts w:ascii="Times New Roman" w:hAnsi="Times New Roman" w:cs="Times New Roman"/>
          <w:color w:val="000000"/>
          <w:sz w:val="28"/>
          <w:szCs w:val="28"/>
        </w:rPr>
        <w:t>аши малыши росли в окружении этих верных «товарищей» с самых первых дней!</w:t>
      </w:r>
    </w:p>
    <w:p w:rsidR="00452C8E" w:rsidRPr="00C6613C" w:rsidRDefault="00452C8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452C8E" w:rsidRPr="00C6613C" w:rsidRDefault="00452C8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6613C" w:rsidRDefault="00C6613C" w:rsidP="00C6613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</w:p>
    <w:p w:rsidR="00452C8E" w:rsidRDefault="00452C8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2C8E">
      <w:pgSz w:w="11906" w:h="16838"/>
      <w:pgMar w:top="1440" w:right="1440" w:bottom="1440" w:left="1104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D50EA"/>
    <w:multiLevelType w:val="hybridMultilevel"/>
    <w:tmpl w:val="AB4C2E6C"/>
    <w:lvl w:ilvl="0" w:tplc="3F5CFDD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55042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FF65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9143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7347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28A7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66A5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1C2F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3922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79F4956"/>
    <w:multiLevelType w:val="hybridMultilevel"/>
    <w:tmpl w:val="4580B7D8"/>
    <w:lvl w:ilvl="0" w:tplc="5718C32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14034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87868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84A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86C1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1DA9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9EF3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764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AA4F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0262BD"/>
    <w:multiLevelType w:val="hybridMultilevel"/>
    <w:tmpl w:val="93E2F3CE"/>
    <w:lvl w:ilvl="0" w:tplc="BDB089C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D924C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31E2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4C88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048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2B4ED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E503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2E2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E184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20F039C"/>
    <w:multiLevelType w:val="hybridMultilevel"/>
    <w:tmpl w:val="2A2A1050"/>
    <w:lvl w:ilvl="0" w:tplc="504E227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CD68C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23A5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2447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6C2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7E66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F86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506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A084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2480C67"/>
    <w:multiLevelType w:val="hybridMultilevel"/>
    <w:tmpl w:val="D8EEE4BC"/>
    <w:lvl w:ilvl="0" w:tplc="7DE08C52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A22620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4B2437A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8CD65E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ED1E2DE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D7CC48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54E4B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28D840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AD7625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4426357E"/>
    <w:multiLevelType w:val="hybridMultilevel"/>
    <w:tmpl w:val="C68213B2"/>
    <w:lvl w:ilvl="0" w:tplc="171840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4E8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5F4D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AC44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D8E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2BCC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B0CC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343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DC2B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C8B6785"/>
    <w:multiLevelType w:val="hybridMultilevel"/>
    <w:tmpl w:val="57746FEE"/>
    <w:lvl w:ilvl="0" w:tplc="55785B1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DD6AD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3F8F9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83E1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62B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A100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5382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E84C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99295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0F95820"/>
    <w:multiLevelType w:val="hybridMultilevel"/>
    <w:tmpl w:val="0C184566"/>
    <w:lvl w:ilvl="0" w:tplc="C67AC6E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37C85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E3AB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504C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189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8E071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4C6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425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8300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6E4659F"/>
    <w:multiLevelType w:val="hybridMultilevel"/>
    <w:tmpl w:val="7FEE535A"/>
    <w:lvl w:ilvl="0" w:tplc="0BB23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008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EB287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C21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D2E2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B7C2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3469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76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EEA9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B4E2CE5"/>
    <w:multiLevelType w:val="hybridMultilevel"/>
    <w:tmpl w:val="FD3C855C"/>
    <w:lvl w:ilvl="0" w:tplc="8AF6669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8334E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1885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CB22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5629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C1E6C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48D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869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0C2F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452C8E"/>
    <w:rsid w:val="00452C8E"/>
    <w:rsid w:val="00C6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F964"/>
  <w15:docId w15:val="{FBF3D723-2E7A-4C8A-B1A0-2FBE7DE4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2023-05-21T18:27:00Z</dcterms:created>
  <dcterms:modified xsi:type="dcterms:W3CDTF">2023-05-21T18:29:00Z</dcterms:modified>
</cp:coreProperties>
</file>