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99B" w:rsidRDefault="008D399B">
      <w:pPr>
        <w:pStyle w:val="a3"/>
        <w:spacing w:before="5"/>
        <w:ind w:left="0" w:firstLine="0"/>
        <w:jc w:val="left"/>
      </w:pPr>
    </w:p>
    <w:p w:rsidR="00B707CC" w:rsidRDefault="00B707CC" w:rsidP="00B707CC">
      <w:pPr>
        <w:pStyle w:val="1"/>
        <w:ind w:left="3224" w:right="-53" w:hanging="3224"/>
        <w:jc w:val="center"/>
        <w:rPr>
          <w:color w:val="2A2722"/>
        </w:rPr>
      </w:pPr>
      <w:bookmarkStart w:id="0" w:name="_GoBack"/>
      <w:r>
        <w:rPr>
          <w:color w:val="2A2722"/>
        </w:rPr>
        <w:t>Консультация для педагогов</w:t>
      </w:r>
    </w:p>
    <w:p w:rsidR="008D399B" w:rsidRDefault="00B707CC" w:rsidP="00B707CC">
      <w:pPr>
        <w:pStyle w:val="1"/>
        <w:tabs>
          <w:tab w:val="left" w:pos="9870"/>
        </w:tabs>
        <w:ind w:left="3224" w:right="-53" w:hanging="3224"/>
        <w:jc w:val="center"/>
      </w:pPr>
      <w:r>
        <w:rPr>
          <w:color w:val="2A2722"/>
        </w:rPr>
        <w:t>«Особенности организации учебно – воспитательной и коррекционной работы»</w:t>
      </w:r>
    </w:p>
    <w:p w:rsidR="008D399B" w:rsidRDefault="00BA7223" w:rsidP="00B707CC">
      <w:pPr>
        <w:pStyle w:val="a3"/>
        <w:spacing w:line="271" w:lineRule="exact"/>
        <w:ind w:left="2201" w:right="-53" w:hanging="3224"/>
        <w:jc w:val="center"/>
      </w:pPr>
      <w:r>
        <w:rPr>
          <w:color w:val="2A2722"/>
        </w:rPr>
        <w:t>(выдержки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о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требованиях к</w:t>
      </w:r>
      <w:r>
        <w:rPr>
          <w:color w:val="2A2722"/>
          <w:spacing w:val="-4"/>
        </w:rPr>
        <w:t xml:space="preserve"> </w:t>
      </w:r>
      <w:r>
        <w:rPr>
          <w:color w:val="2A2722"/>
        </w:rPr>
        <w:t>демонстрационному</w:t>
      </w:r>
      <w:r>
        <w:rPr>
          <w:color w:val="2A2722"/>
          <w:spacing w:val="-5"/>
        </w:rPr>
        <w:t xml:space="preserve"> </w:t>
      </w:r>
      <w:r>
        <w:rPr>
          <w:color w:val="2A2722"/>
        </w:rPr>
        <w:t>материалу)</w:t>
      </w:r>
    </w:p>
    <w:bookmarkEnd w:id="0"/>
    <w:p w:rsidR="008D399B" w:rsidRDefault="008D399B">
      <w:pPr>
        <w:pStyle w:val="a3"/>
        <w:ind w:left="0" w:firstLine="0"/>
        <w:jc w:val="left"/>
      </w:pPr>
    </w:p>
    <w:p w:rsidR="008D399B" w:rsidRDefault="00BA7223">
      <w:pPr>
        <w:pStyle w:val="a3"/>
        <w:ind w:right="112"/>
      </w:pPr>
      <w:r>
        <w:rPr>
          <w:color w:val="2A2722"/>
        </w:rPr>
        <w:t>…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Вся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работа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воспитателя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ведется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соответствии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рекомендациями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врач</w:t>
      </w:r>
      <w:proofErr w:type="gramStart"/>
      <w:r>
        <w:rPr>
          <w:color w:val="2A2722"/>
        </w:rPr>
        <w:t>а-</w:t>
      </w:r>
      <w:proofErr w:type="gramEnd"/>
      <w:r>
        <w:rPr>
          <w:color w:val="2A2722"/>
          <w:spacing w:val="-57"/>
        </w:rPr>
        <w:t xml:space="preserve"> </w:t>
      </w:r>
      <w:r>
        <w:rPr>
          <w:color w:val="2A2722"/>
        </w:rPr>
        <w:t>офтальмолога, и тифлопедагога. Каждый вид деятельности, каждое занятие имеют, помимо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общеобразовательных задач, коррекционную направленность, вытекающую из совместного с</w:t>
      </w:r>
      <w:r>
        <w:rPr>
          <w:color w:val="2A2722"/>
          <w:spacing w:val="-57"/>
        </w:rPr>
        <w:t xml:space="preserve"> </w:t>
      </w:r>
      <w:r>
        <w:rPr>
          <w:color w:val="2A2722"/>
        </w:rPr>
        <w:t>тифлопедагогом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плана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перспективной работы.</w:t>
      </w:r>
    </w:p>
    <w:p w:rsidR="008D399B" w:rsidRDefault="00BA7223">
      <w:pPr>
        <w:pStyle w:val="a3"/>
        <w:ind w:right="117"/>
      </w:pPr>
      <w:r>
        <w:rPr>
          <w:color w:val="2A2722"/>
        </w:rPr>
        <w:t>Обязательным компонентом коррекционной работы с детьми, имеющими нарушения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зрения, является зрительная гимнастика, которая проводится несколько раз в течение дня от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3-х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5-ти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мин.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важно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проводить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эту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гимнастику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индивидуально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бытовой,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игровой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деятельности,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на</w:t>
      </w:r>
      <w:r>
        <w:rPr>
          <w:color w:val="2A2722"/>
          <w:spacing w:val="-5"/>
        </w:rPr>
        <w:t xml:space="preserve"> </w:t>
      </w:r>
      <w:r>
        <w:rPr>
          <w:color w:val="2A2722"/>
        </w:rPr>
        <w:t>прогулке,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перед занятиями,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во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время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занятий,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между</w:t>
      </w:r>
      <w:r>
        <w:rPr>
          <w:color w:val="2A2722"/>
          <w:spacing w:val="-3"/>
        </w:rPr>
        <w:t xml:space="preserve"> </w:t>
      </w:r>
      <w:r>
        <w:rPr>
          <w:color w:val="2A2722"/>
        </w:rPr>
        <w:t>занятиями.</w:t>
      </w:r>
    </w:p>
    <w:p w:rsidR="008D399B" w:rsidRDefault="00BA7223">
      <w:pPr>
        <w:pStyle w:val="a3"/>
        <w:ind w:right="117"/>
      </w:pPr>
      <w:r>
        <w:rPr>
          <w:b/>
          <w:i/>
          <w:color w:val="2A2722"/>
        </w:rPr>
        <w:t>Показ</w:t>
      </w:r>
      <w:r>
        <w:rPr>
          <w:b/>
          <w:i/>
          <w:color w:val="2A2722"/>
          <w:spacing w:val="1"/>
        </w:rPr>
        <w:t xml:space="preserve"> </w:t>
      </w:r>
      <w:r>
        <w:rPr>
          <w:b/>
          <w:i/>
          <w:color w:val="2A2722"/>
        </w:rPr>
        <w:t>предмета</w:t>
      </w:r>
      <w:r>
        <w:rPr>
          <w:b/>
          <w:i/>
          <w:color w:val="2A2722"/>
          <w:spacing w:val="1"/>
        </w:rPr>
        <w:t xml:space="preserve"> </w:t>
      </w:r>
      <w:r>
        <w:rPr>
          <w:color w:val="2A2722"/>
        </w:rPr>
        <w:t>для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зрительной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гимнастики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осуществляется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медленном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темпе,</w:t>
      </w:r>
      <w:r>
        <w:rPr>
          <w:color w:val="2A2722"/>
          <w:spacing w:val="-57"/>
        </w:rPr>
        <w:t xml:space="preserve"> </w:t>
      </w:r>
      <w:r>
        <w:rPr>
          <w:color w:val="2A2722"/>
        </w:rPr>
        <w:t>чтобы ребенок до конца проследил движение предмета, который должен быть крупным,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ярким, не очень большим,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предмет показывается чуть выше уровня глаз впереди сидящих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детей.</w:t>
      </w:r>
      <w:r>
        <w:rPr>
          <w:color w:val="2A2722"/>
          <w:spacing w:val="37"/>
        </w:rPr>
        <w:t xml:space="preserve"> </w:t>
      </w:r>
      <w:r>
        <w:rPr>
          <w:color w:val="2A2722"/>
        </w:rPr>
        <w:t>Он</w:t>
      </w:r>
      <w:r>
        <w:rPr>
          <w:color w:val="2A2722"/>
          <w:spacing w:val="36"/>
        </w:rPr>
        <w:t xml:space="preserve"> </w:t>
      </w:r>
      <w:r>
        <w:rPr>
          <w:color w:val="2A2722"/>
        </w:rPr>
        <w:t>не</w:t>
      </w:r>
      <w:r>
        <w:rPr>
          <w:color w:val="2A2722"/>
          <w:spacing w:val="36"/>
        </w:rPr>
        <w:t xml:space="preserve"> </w:t>
      </w:r>
      <w:r>
        <w:rPr>
          <w:color w:val="2A2722"/>
        </w:rPr>
        <w:t>должен</w:t>
      </w:r>
      <w:r>
        <w:rPr>
          <w:color w:val="2A2722"/>
          <w:spacing w:val="37"/>
        </w:rPr>
        <w:t xml:space="preserve"> </w:t>
      </w:r>
      <w:r>
        <w:rPr>
          <w:color w:val="2A2722"/>
        </w:rPr>
        <w:t>сливаться</w:t>
      </w:r>
      <w:r>
        <w:rPr>
          <w:color w:val="2A2722"/>
          <w:spacing w:val="36"/>
        </w:rPr>
        <w:t xml:space="preserve"> </w:t>
      </w:r>
      <w:r>
        <w:rPr>
          <w:color w:val="2A2722"/>
        </w:rPr>
        <w:t>по</w:t>
      </w:r>
      <w:r>
        <w:rPr>
          <w:color w:val="2A2722"/>
          <w:spacing w:val="37"/>
        </w:rPr>
        <w:t xml:space="preserve"> </w:t>
      </w:r>
      <w:r>
        <w:rPr>
          <w:color w:val="2A2722"/>
        </w:rPr>
        <w:t>цвету</w:t>
      </w:r>
      <w:r>
        <w:rPr>
          <w:color w:val="2A2722"/>
          <w:spacing w:val="31"/>
        </w:rPr>
        <w:t xml:space="preserve"> </w:t>
      </w:r>
      <w:r>
        <w:rPr>
          <w:color w:val="2A2722"/>
        </w:rPr>
        <w:t>с</w:t>
      </w:r>
      <w:r>
        <w:rPr>
          <w:color w:val="2A2722"/>
          <w:spacing w:val="36"/>
        </w:rPr>
        <w:t xml:space="preserve"> </w:t>
      </w:r>
      <w:r>
        <w:rPr>
          <w:color w:val="2A2722"/>
        </w:rPr>
        <w:t>одеждой</w:t>
      </w:r>
      <w:r>
        <w:rPr>
          <w:color w:val="2A2722"/>
          <w:spacing w:val="37"/>
        </w:rPr>
        <w:t xml:space="preserve"> </w:t>
      </w:r>
      <w:r>
        <w:rPr>
          <w:color w:val="2A2722"/>
        </w:rPr>
        <w:t>педагога</w:t>
      </w:r>
      <w:r>
        <w:rPr>
          <w:color w:val="2A2722"/>
          <w:spacing w:val="35"/>
        </w:rPr>
        <w:t xml:space="preserve"> </w:t>
      </w:r>
      <w:r>
        <w:rPr>
          <w:color w:val="2A2722"/>
        </w:rPr>
        <w:t>и</w:t>
      </w:r>
      <w:r>
        <w:rPr>
          <w:color w:val="2A2722"/>
          <w:spacing w:val="38"/>
        </w:rPr>
        <w:t xml:space="preserve"> </w:t>
      </w:r>
      <w:r>
        <w:rPr>
          <w:color w:val="2A2722"/>
        </w:rPr>
        <w:t>окружающей</w:t>
      </w:r>
      <w:r>
        <w:rPr>
          <w:color w:val="2A2722"/>
          <w:spacing w:val="37"/>
        </w:rPr>
        <w:t xml:space="preserve"> </w:t>
      </w:r>
      <w:r>
        <w:rPr>
          <w:color w:val="2A2722"/>
        </w:rPr>
        <w:t>обстановкой.</w:t>
      </w:r>
      <w:r>
        <w:rPr>
          <w:color w:val="2A2722"/>
          <w:spacing w:val="-58"/>
        </w:rPr>
        <w:t xml:space="preserve"> </w:t>
      </w:r>
      <w:r>
        <w:rPr>
          <w:color w:val="2A2722"/>
        </w:rPr>
        <w:t>При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выполнении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зрительной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гимнастики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дети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низкой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остротой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зрения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стоят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перед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педагогом, остальные - располагаются дальше. Для гимнастики глаз можно использовать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индивидуальные мелкие предметы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проводить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ее по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словесным указаниям: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посмотрели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вверх-вниз и т. д. Необходимо учитывать быстроту реакции детей и соответственно этому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выбирать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для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проведения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гимнастики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игрушки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или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словесную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инструкцию.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Следует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отмечать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старание, желание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и</w:t>
      </w:r>
      <w:r>
        <w:rPr>
          <w:color w:val="2A2722"/>
          <w:spacing w:val="4"/>
        </w:rPr>
        <w:t xml:space="preserve"> </w:t>
      </w:r>
      <w:r>
        <w:rPr>
          <w:color w:val="2A2722"/>
        </w:rPr>
        <w:t>результаты детей…</w:t>
      </w:r>
    </w:p>
    <w:p w:rsidR="008D399B" w:rsidRDefault="00BA7223">
      <w:pPr>
        <w:pStyle w:val="a3"/>
        <w:spacing w:before="1"/>
        <w:ind w:right="112"/>
      </w:pPr>
      <w:r>
        <w:rPr>
          <w:color w:val="2A2722"/>
        </w:rPr>
        <w:t>Сенсорное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физическое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воспитание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—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основа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коррекционной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работы,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поэтому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дидактические и подвижные игры с выделением коррекционных задач планируются гораздо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чаще,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чем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обычном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детском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саду.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Эффективным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средством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коррекционной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работы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воспитателя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является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прогулка,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где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проводятся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дидактические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подвижные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игры</w:t>
      </w:r>
      <w:r>
        <w:rPr>
          <w:color w:val="2A2722"/>
          <w:spacing w:val="60"/>
        </w:rPr>
        <w:t xml:space="preserve"> </w:t>
      </w:r>
      <w:r>
        <w:rPr>
          <w:color w:val="2A2722"/>
        </w:rPr>
        <w:t>на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развитие глазомера, точности движений, на ориентировку. Для этого подбираются яркие,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красочные материалы, способствующие развитию зрительного внимания, восприятия. Вся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окружающая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обстановка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на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прогулке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используется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для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формирования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зрительных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представлений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детей, развития</w:t>
      </w:r>
      <w:r>
        <w:rPr>
          <w:color w:val="2A2722"/>
          <w:spacing w:val="-4"/>
        </w:rPr>
        <w:t xml:space="preserve"> </w:t>
      </w:r>
      <w:proofErr w:type="spellStart"/>
      <w:r>
        <w:rPr>
          <w:color w:val="2A2722"/>
        </w:rPr>
        <w:t>полисенсорного</w:t>
      </w:r>
      <w:proofErr w:type="spellEnd"/>
      <w:r>
        <w:rPr>
          <w:color w:val="2A2722"/>
        </w:rPr>
        <w:t xml:space="preserve"> восприятия.</w:t>
      </w:r>
    </w:p>
    <w:p w:rsidR="008D399B" w:rsidRDefault="00BA7223">
      <w:pPr>
        <w:pStyle w:val="a3"/>
        <w:ind w:left="821" w:firstLine="0"/>
      </w:pPr>
      <w:r>
        <w:rPr>
          <w:color w:val="2A2722"/>
        </w:rPr>
        <w:t>…Коррекционную</w:t>
      </w:r>
      <w:r>
        <w:rPr>
          <w:color w:val="2A2722"/>
          <w:spacing w:val="-7"/>
        </w:rPr>
        <w:t xml:space="preserve"> </w:t>
      </w:r>
      <w:r>
        <w:rPr>
          <w:color w:val="2A2722"/>
        </w:rPr>
        <w:t>направленность</w:t>
      </w:r>
      <w:r>
        <w:rPr>
          <w:color w:val="2A2722"/>
          <w:spacing w:val="-6"/>
        </w:rPr>
        <w:t xml:space="preserve"> </w:t>
      </w:r>
      <w:r>
        <w:rPr>
          <w:color w:val="2A2722"/>
        </w:rPr>
        <w:t>занятий</w:t>
      </w:r>
      <w:r>
        <w:rPr>
          <w:color w:val="2A2722"/>
          <w:spacing w:val="-7"/>
        </w:rPr>
        <w:t xml:space="preserve"> </w:t>
      </w:r>
      <w:r>
        <w:rPr>
          <w:color w:val="2A2722"/>
        </w:rPr>
        <w:t>определяет</w:t>
      </w:r>
      <w:r>
        <w:rPr>
          <w:color w:val="2A2722"/>
          <w:spacing w:val="-6"/>
        </w:rPr>
        <w:t xml:space="preserve"> </w:t>
      </w:r>
      <w:r>
        <w:rPr>
          <w:color w:val="2A2722"/>
        </w:rPr>
        <w:t>использование:</w:t>
      </w:r>
    </w:p>
    <w:p w:rsidR="008D399B" w:rsidRDefault="00BA7223">
      <w:pPr>
        <w:pStyle w:val="a3"/>
        <w:ind w:right="112"/>
      </w:pPr>
      <w:r>
        <w:rPr>
          <w:b/>
          <w:i/>
          <w:color w:val="2A2722"/>
        </w:rPr>
        <w:t>Специальной</w:t>
      </w:r>
      <w:r>
        <w:rPr>
          <w:b/>
          <w:i/>
          <w:color w:val="2A2722"/>
          <w:spacing w:val="1"/>
        </w:rPr>
        <w:t xml:space="preserve"> </w:t>
      </w:r>
      <w:r>
        <w:rPr>
          <w:b/>
          <w:i/>
          <w:color w:val="2A2722"/>
        </w:rPr>
        <w:t>наглядности</w:t>
      </w:r>
      <w:r>
        <w:rPr>
          <w:color w:val="2A2722"/>
        </w:rPr>
        <w:t>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более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крупной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фронтальной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(до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15—20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см),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дифференцированной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индивидуальной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(1-5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см),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использование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фронтов,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улучшающих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зрительное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восприятие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при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демонстрации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объектов,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преобладание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пособий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красного,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оранжевого,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желтого,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зеленого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цветов,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способствующих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растормаживанию</w:t>
      </w:r>
      <w:r>
        <w:rPr>
          <w:color w:val="2A2722"/>
          <w:spacing w:val="1"/>
        </w:rPr>
        <w:t xml:space="preserve"> </w:t>
      </w:r>
      <w:proofErr w:type="spellStart"/>
      <w:r>
        <w:rPr>
          <w:color w:val="2A2722"/>
        </w:rPr>
        <w:t>колбочнового</w:t>
      </w:r>
      <w:proofErr w:type="spellEnd"/>
      <w:r>
        <w:rPr>
          <w:color w:val="2A2722"/>
          <w:spacing w:val="1"/>
        </w:rPr>
        <w:t xml:space="preserve"> </w:t>
      </w:r>
      <w:r>
        <w:rPr>
          <w:color w:val="2A2722"/>
        </w:rPr>
        <w:t>аппарата</w:t>
      </w:r>
      <w:r>
        <w:rPr>
          <w:color w:val="2A2722"/>
          <w:spacing w:val="-4"/>
        </w:rPr>
        <w:t xml:space="preserve"> </w:t>
      </w:r>
      <w:r>
        <w:rPr>
          <w:color w:val="2A2722"/>
        </w:rPr>
        <w:t>глаза,</w:t>
      </w:r>
      <w:r>
        <w:rPr>
          <w:color w:val="2A2722"/>
          <w:spacing w:val="-3"/>
        </w:rPr>
        <w:t xml:space="preserve"> </w:t>
      </w:r>
      <w:r>
        <w:rPr>
          <w:color w:val="2A2722"/>
        </w:rPr>
        <w:t>подставок,</w:t>
      </w:r>
      <w:r>
        <w:rPr>
          <w:color w:val="2A2722"/>
          <w:spacing w:val="-3"/>
        </w:rPr>
        <w:t xml:space="preserve"> </w:t>
      </w:r>
      <w:r>
        <w:rPr>
          <w:color w:val="2A2722"/>
        </w:rPr>
        <w:t>позволяющих рассматривать</w:t>
      </w:r>
      <w:r>
        <w:rPr>
          <w:color w:val="2A2722"/>
          <w:spacing w:val="-3"/>
        </w:rPr>
        <w:t xml:space="preserve"> </w:t>
      </w:r>
      <w:r>
        <w:rPr>
          <w:color w:val="2A2722"/>
        </w:rPr>
        <w:t>объект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в</w:t>
      </w:r>
      <w:r>
        <w:rPr>
          <w:color w:val="2A2722"/>
          <w:spacing w:val="-3"/>
        </w:rPr>
        <w:t xml:space="preserve"> </w:t>
      </w:r>
      <w:r>
        <w:rPr>
          <w:color w:val="2A2722"/>
        </w:rPr>
        <w:t>вертикальном</w:t>
      </w:r>
      <w:r>
        <w:rPr>
          <w:color w:val="2A2722"/>
          <w:spacing w:val="-4"/>
        </w:rPr>
        <w:t xml:space="preserve"> </w:t>
      </w:r>
      <w:r>
        <w:rPr>
          <w:color w:val="2A2722"/>
        </w:rPr>
        <w:t>положении.</w:t>
      </w:r>
    </w:p>
    <w:p w:rsidR="008D399B" w:rsidRDefault="00BA7223">
      <w:pPr>
        <w:pStyle w:val="a3"/>
        <w:spacing w:before="1"/>
        <w:ind w:right="118"/>
      </w:pPr>
      <w:r>
        <w:rPr>
          <w:color w:val="2A2722"/>
        </w:rPr>
        <w:t>…Следует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помнить,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что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пособия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для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индивидуальной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работы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берутся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из</w:t>
      </w:r>
      <w:r>
        <w:rPr>
          <w:color w:val="2A2722"/>
          <w:spacing w:val="-57"/>
        </w:rPr>
        <w:t xml:space="preserve"> </w:t>
      </w:r>
      <w:r>
        <w:rPr>
          <w:color w:val="2A2722"/>
        </w:rPr>
        <w:t>коррекционного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уголка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в</w:t>
      </w:r>
      <w:r>
        <w:rPr>
          <w:color w:val="2A2722"/>
          <w:spacing w:val="-3"/>
        </w:rPr>
        <w:t xml:space="preserve"> </w:t>
      </w:r>
      <w:r>
        <w:rPr>
          <w:color w:val="2A2722"/>
        </w:rPr>
        <w:t>группе</w:t>
      </w:r>
      <w:r>
        <w:rPr>
          <w:color w:val="2A2722"/>
          <w:spacing w:val="-4"/>
        </w:rPr>
        <w:t xml:space="preserve"> </w:t>
      </w:r>
      <w:r>
        <w:rPr>
          <w:color w:val="2A2722"/>
        </w:rPr>
        <w:t>и</w:t>
      </w:r>
      <w:r>
        <w:rPr>
          <w:color w:val="2A2722"/>
          <w:spacing w:val="3"/>
        </w:rPr>
        <w:t xml:space="preserve"> </w:t>
      </w:r>
      <w:r>
        <w:rPr>
          <w:color w:val="2A2722"/>
        </w:rPr>
        <w:t>не</w:t>
      </w:r>
      <w:r>
        <w:rPr>
          <w:color w:val="2A2722"/>
          <w:spacing w:val="-4"/>
        </w:rPr>
        <w:t xml:space="preserve"> </w:t>
      </w:r>
      <w:r>
        <w:rPr>
          <w:color w:val="2A2722"/>
        </w:rPr>
        <w:t>являются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постоянным</w:t>
      </w:r>
      <w:r>
        <w:rPr>
          <w:color w:val="2A2722"/>
          <w:spacing w:val="-5"/>
        </w:rPr>
        <w:t xml:space="preserve"> </w:t>
      </w:r>
      <w:r>
        <w:rPr>
          <w:color w:val="2A2722"/>
        </w:rPr>
        <w:t>игровым</w:t>
      </w:r>
      <w:r>
        <w:rPr>
          <w:color w:val="2A2722"/>
          <w:spacing w:val="-6"/>
        </w:rPr>
        <w:t xml:space="preserve"> </w:t>
      </w:r>
      <w:r>
        <w:rPr>
          <w:color w:val="2A2722"/>
        </w:rPr>
        <w:t>материалом</w:t>
      </w:r>
      <w:r>
        <w:rPr>
          <w:color w:val="2A2722"/>
          <w:spacing w:val="-3"/>
        </w:rPr>
        <w:t xml:space="preserve"> </w:t>
      </w:r>
      <w:r>
        <w:rPr>
          <w:color w:val="2A2722"/>
        </w:rPr>
        <w:t>для</w:t>
      </w:r>
      <w:r>
        <w:rPr>
          <w:color w:val="2A2722"/>
          <w:spacing w:val="-3"/>
        </w:rPr>
        <w:t xml:space="preserve"> </w:t>
      </w:r>
      <w:r>
        <w:rPr>
          <w:color w:val="2A2722"/>
        </w:rPr>
        <w:t>детей.</w:t>
      </w:r>
    </w:p>
    <w:p w:rsidR="008D399B" w:rsidRDefault="00BA7223">
      <w:pPr>
        <w:pStyle w:val="a3"/>
        <w:ind w:right="117"/>
      </w:pPr>
      <w:r>
        <w:rPr>
          <w:color w:val="2A2722"/>
        </w:rPr>
        <w:t>...При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проведении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фронтальных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занятий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детьми,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имеющими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нарушение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зрения,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создаются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условия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для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лучшего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зрительного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восприятия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объекта,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различения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его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цвета,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формы,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размещения на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фоне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других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объектов, удаленности.</w:t>
      </w:r>
    </w:p>
    <w:p w:rsidR="008D399B" w:rsidRDefault="00BA7223">
      <w:pPr>
        <w:pStyle w:val="a3"/>
        <w:ind w:right="112"/>
      </w:pPr>
      <w:proofErr w:type="gramStart"/>
      <w:r>
        <w:rPr>
          <w:color w:val="2A2722"/>
        </w:rPr>
        <w:t>На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одном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занятии,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как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правило, используются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3-4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одинаковых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объекта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для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более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точного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их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восприятия,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например,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2-3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одинаковые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картины.</w:t>
      </w:r>
      <w:proofErr w:type="gramEnd"/>
      <w:r>
        <w:rPr>
          <w:color w:val="2A2722"/>
          <w:spacing w:val="1"/>
        </w:rPr>
        <w:t xml:space="preserve"> </w:t>
      </w:r>
      <w:r>
        <w:rPr>
          <w:color w:val="2A2722"/>
        </w:rPr>
        <w:t>Следует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как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можно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ближе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размещать детей по отношению к рассматриваемому объекту, использовать индивидуальную</w:t>
      </w:r>
      <w:r>
        <w:rPr>
          <w:color w:val="2A2722"/>
          <w:spacing w:val="-57"/>
        </w:rPr>
        <w:t xml:space="preserve"> </w:t>
      </w:r>
      <w:r>
        <w:rPr>
          <w:color w:val="2A2722"/>
        </w:rPr>
        <w:t>наглядность</w:t>
      </w:r>
      <w:r>
        <w:rPr>
          <w:color w:val="2A2722"/>
          <w:spacing w:val="-3"/>
        </w:rPr>
        <w:t xml:space="preserve"> </w:t>
      </w:r>
      <w:r>
        <w:rPr>
          <w:color w:val="2A2722"/>
        </w:rPr>
        <w:t>перед детьми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с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низкой остротой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на</w:t>
      </w:r>
      <w:r>
        <w:rPr>
          <w:color w:val="2A2722"/>
          <w:spacing w:val="3"/>
        </w:rPr>
        <w:t xml:space="preserve"> </w:t>
      </w:r>
      <w:r>
        <w:rPr>
          <w:color w:val="2A2722"/>
        </w:rPr>
        <w:t>«вертикали».</w:t>
      </w:r>
    </w:p>
    <w:p w:rsidR="00B707CC" w:rsidRDefault="00BA7223" w:rsidP="00B707CC">
      <w:pPr>
        <w:pStyle w:val="a3"/>
        <w:ind w:right="119"/>
      </w:pPr>
      <w:r>
        <w:rPr>
          <w:color w:val="2A2722"/>
        </w:rPr>
        <w:t>Разрешается не вставать при ответе, подходить к объекту в процессе занятия. Кроме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того, образец можно показывать не только с доски, но и по подгруппам и индивидуально.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При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анализе</w:t>
      </w:r>
      <w:r>
        <w:rPr>
          <w:color w:val="2A2722"/>
          <w:spacing w:val="-3"/>
        </w:rPr>
        <w:t xml:space="preserve"> </w:t>
      </w:r>
      <w:r>
        <w:rPr>
          <w:color w:val="2A2722"/>
        </w:rPr>
        <w:t>детских работ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рекомендуется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не</w:t>
      </w:r>
      <w:r>
        <w:rPr>
          <w:color w:val="2A2722"/>
          <w:spacing w:val="-3"/>
        </w:rPr>
        <w:t xml:space="preserve"> </w:t>
      </w:r>
      <w:r>
        <w:rPr>
          <w:color w:val="2A2722"/>
        </w:rPr>
        <w:t>располагать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на</w:t>
      </w:r>
      <w:r>
        <w:rPr>
          <w:color w:val="2A2722"/>
          <w:spacing w:val="-3"/>
        </w:rPr>
        <w:t xml:space="preserve"> </w:t>
      </w:r>
      <w:r>
        <w:rPr>
          <w:color w:val="2A2722"/>
        </w:rPr>
        <w:t>доске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все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работы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одновременно,</w:t>
      </w:r>
    </w:p>
    <w:p w:rsidR="008D399B" w:rsidRDefault="00B707CC">
      <w:pPr>
        <w:pStyle w:val="a3"/>
        <w:spacing w:before="80"/>
        <w:ind w:right="113" w:firstLine="0"/>
        <w:rPr>
          <w:color w:val="2A2722"/>
        </w:rPr>
      </w:pPr>
      <w:r>
        <w:rPr>
          <w:color w:val="2A2722"/>
        </w:rPr>
        <w:t xml:space="preserve">а </w:t>
      </w:r>
      <w:r w:rsidR="00BA7223">
        <w:rPr>
          <w:color w:val="2A2722"/>
        </w:rPr>
        <w:t xml:space="preserve">показывать их по группам: в младшей - 3 - 2 объекта, </w:t>
      </w:r>
      <w:proofErr w:type="gramStart"/>
      <w:r w:rsidR="00BA7223">
        <w:rPr>
          <w:color w:val="2A2722"/>
        </w:rPr>
        <w:t>в</w:t>
      </w:r>
      <w:proofErr w:type="gramEnd"/>
      <w:r w:rsidR="00BA7223">
        <w:rPr>
          <w:color w:val="2A2722"/>
        </w:rPr>
        <w:t xml:space="preserve"> средней - 3 - 4, в старшей и</w:t>
      </w:r>
      <w:r w:rsidR="00BA7223">
        <w:rPr>
          <w:color w:val="2A2722"/>
          <w:spacing w:val="1"/>
        </w:rPr>
        <w:t xml:space="preserve"> </w:t>
      </w:r>
      <w:r w:rsidR="00BA7223">
        <w:rPr>
          <w:color w:val="2A2722"/>
        </w:rPr>
        <w:t>подготовительной</w:t>
      </w:r>
      <w:r w:rsidR="00BA7223">
        <w:rPr>
          <w:color w:val="2A2722"/>
          <w:spacing w:val="1"/>
        </w:rPr>
        <w:t xml:space="preserve"> </w:t>
      </w:r>
      <w:r w:rsidR="00BA7223">
        <w:rPr>
          <w:color w:val="2A2722"/>
        </w:rPr>
        <w:t>-</w:t>
      </w:r>
      <w:r w:rsidR="00BA7223">
        <w:rPr>
          <w:color w:val="2A2722"/>
          <w:spacing w:val="-1"/>
        </w:rPr>
        <w:t xml:space="preserve"> </w:t>
      </w:r>
      <w:r w:rsidR="00BA7223">
        <w:rPr>
          <w:color w:val="2A2722"/>
        </w:rPr>
        <w:t>5 -</w:t>
      </w:r>
      <w:r w:rsidR="00BA7223">
        <w:rPr>
          <w:color w:val="2A2722"/>
          <w:spacing w:val="-4"/>
        </w:rPr>
        <w:t xml:space="preserve"> </w:t>
      </w:r>
      <w:r w:rsidR="00BA7223">
        <w:rPr>
          <w:color w:val="2A2722"/>
        </w:rPr>
        <w:t>6 объектов.</w:t>
      </w:r>
    </w:p>
    <w:p w:rsidR="00B707CC" w:rsidRDefault="00B707CC">
      <w:pPr>
        <w:pStyle w:val="a3"/>
        <w:spacing w:before="80"/>
        <w:ind w:right="113" w:firstLine="0"/>
        <w:rPr>
          <w:color w:val="2A2722"/>
        </w:rPr>
      </w:pPr>
    </w:p>
    <w:p w:rsidR="00B707CC" w:rsidRDefault="00B707CC">
      <w:pPr>
        <w:pStyle w:val="a3"/>
        <w:spacing w:before="80"/>
        <w:ind w:right="113" w:firstLine="0"/>
        <w:rPr>
          <w:color w:val="2A2722"/>
        </w:rPr>
      </w:pPr>
    </w:p>
    <w:p w:rsidR="00B707CC" w:rsidRDefault="00B707CC">
      <w:pPr>
        <w:pStyle w:val="a3"/>
        <w:spacing w:before="80"/>
        <w:ind w:right="113" w:firstLine="0"/>
        <w:rPr>
          <w:color w:val="2A2722"/>
        </w:rPr>
      </w:pPr>
    </w:p>
    <w:p w:rsidR="00B707CC" w:rsidRDefault="00B707CC">
      <w:pPr>
        <w:pStyle w:val="a3"/>
        <w:spacing w:before="80"/>
        <w:ind w:right="113" w:firstLine="0"/>
      </w:pPr>
    </w:p>
    <w:p w:rsidR="008D399B" w:rsidRDefault="00BA7223">
      <w:pPr>
        <w:pStyle w:val="a3"/>
        <w:ind w:right="111"/>
      </w:pPr>
      <w:r>
        <w:rPr>
          <w:color w:val="2A2722"/>
        </w:rPr>
        <w:t>Работая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детьми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нарушенным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зрением,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следует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чаще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использовать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указки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для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прослеживания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объекта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полном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объеме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(обводят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его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контур,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часть),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на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занятиях</w:t>
      </w:r>
      <w:r>
        <w:rPr>
          <w:color w:val="2A2722"/>
          <w:spacing w:val="60"/>
        </w:rPr>
        <w:t xml:space="preserve"> </w:t>
      </w:r>
      <w:r>
        <w:rPr>
          <w:color w:val="2A2722"/>
        </w:rPr>
        <w:t>по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родному языку использовать дополнительный материал: контур, силуэт, рисунок, мелкие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картинки,</w:t>
      </w:r>
      <w:r>
        <w:rPr>
          <w:color w:val="2A2722"/>
          <w:spacing w:val="-4"/>
        </w:rPr>
        <w:t xml:space="preserve"> </w:t>
      </w:r>
      <w:r>
        <w:rPr>
          <w:color w:val="2A2722"/>
        </w:rPr>
        <w:t>игрушки,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индивидуальные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картинки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для слабовидящих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детей.</w:t>
      </w:r>
    </w:p>
    <w:p w:rsidR="008D399B" w:rsidRDefault="00BA7223">
      <w:pPr>
        <w:pStyle w:val="a3"/>
        <w:ind w:right="111"/>
      </w:pPr>
      <w:r>
        <w:rPr>
          <w:color w:val="2A2722"/>
        </w:rPr>
        <w:t>При знакомстве с объектом рекомендуется снижать темп ведения занятия, так как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детям с нарушением зрения требуется более длительное, чем нормально видящим детям,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время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для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зрительного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восприятия,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осмысления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задачи,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повторного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рассматривания.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На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физкультурных занятиях следует использовать приближение горизонтальной, вертикальной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цели,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большой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ее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размер,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дополнительную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страховку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некоторых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видах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движений,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ограничение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отдельных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видов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движений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(по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согласованию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врачом-офтальмологом),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замедленный показ движений, чтобы дети успели его увидеть, а также чаще подходить к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детям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для фиксации их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правильных</w:t>
      </w:r>
      <w:r>
        <w:rPr>
          <w:color w:val="2A2722"/>
          <w:spacing w:val="2"/>
        </w:rPr>
        <w:t xml:space="preserve"> </w:t>
      </w:r>
      <w:r>
        <w:rPr>
          <w:color w:val="2A2722"/>
        </w:rPr>
        <w:t>движений.</w:t>
      </w:r>
    </w:p>
    <w:p w:rsidR="008D399B" w:rsidRDefault="00BA7223">
      <w:pPr>
        <w:pStyle w:val="a3"/>
        <w:ind w:right="112"/>
      </w:pPr>
      <w:r>
        <w:rPr>
          <w:color w:val="2A2722"/>
        </w:rPr>
        <w:t>Демонстрируя на занятиях наглядный материал, необходимо учитывать не только его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доступность возрасту, но и уместность работы с ним в данный момент. При этом можно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уменьшить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сложность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материала,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если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дети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его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не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усваивают.</w:t>
      </w:r>
      <w:r>
        <w:rPr>
          <w:color w:val="2A2722"/>
          <w:spacing w:val="1"/>
        </w:rPr>
        <w:t xml:space="preserve"> </w:t>
      </w:r>
      <w:proofErr w:type="gramStart"/>
      <w:r>
        <w:rPr>
          <w:color w:val="2A2722"/>
        </w:rPr>
        <w:t>Материал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должен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быть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крупный,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хорошо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видимый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цвету,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контуру,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силуэту,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должен</w:t>
      </w:r>
      <w:r>
        <w:rPr>
          <w:color w:val="2A2722"/>
          <w:spacing w:val="61"/>
        </w:rPr>
        <w:t xml:space="preserve"> </w:t>
      </w:r>
      <w:r>
        <w:rPr>
          <w:color w:val="2A2722"/>
        </w:rPr>
        <w:t>соответствовать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естественным размерам, т. е. машина должна быть меньше дома, помидор - меньше кочана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капусты и т. п. На доске следует размещать предметы размером от 10 до 15 см в количестве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не более 8-10 шт., а объекты размером 20 - 25 см - от 3 до 5 шт. одновременно.</w:t>
      </w:r>
      <w:proofErr w:type="gramEnd"/>
      <w:r>
        <w:rPr>
          <w:color w:val="2A2722"/>
        </w:rPr>
        <w:t xml:space="preserve"> Размещать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объекты на доске нужно так, чтобы они не сливались в единую линию, пятно, а хорошо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выделялись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по отдельности.</w:t>
      </w:r>
    </w:p>
    <w:p w:rsidR="008D399B" w:rsidRDefault="00BA7223">
      <w:pPr>
        <w:pStyle w:val="a3"/>
        <w:spacing w:before="1"/>
        <w:ind w:left="821" w:firstLine="0"/>
      </w:pPr>
      <w:r>
        <w:rPr>
          <w:color w:val="2A2722"/>
        </w:rPr>
        <w:t>Условиями</w:t>
      </w:r>
      <w:r>
        <w:rPr>
          <w:color w:val="2A2722"/>
          <w:spacing w:val="-3"/>
        </w:rPr>
        <w:t xml:space="preserve"> </w:t>
      </w:r>
      <w:r>
        <w:rPr>
          <w:color w:val="2A2722"/>
        </w:rPr>
        <w:t>для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полного</w:t>
      </w:r>
      <w:r>
        <w:rPr>
          <w:color w:val="2A2722"/>
          <w:spacing w:val="-5"/>
        </w:rPr>
        <w:t xml:space="preserve"> </w:t>
      </w:r>
      <w:r>
        <w:rPr>
          <w:color w:val="2A2722"/>
        </w:rPr>
        <w:t>и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точного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восприятия</w:t>
      </w:r>
      <w:r>
        <w:rPr>
          <w:color w:val="2A2722"/>
          <w:spacing w:val="-5"/>
        </w:rPr>
        <w:t xml:space="preserve"> </w:t>
      </w:r>
      <w:r>
        <w:rPr>
          <w:color w:val="2A2722"/>
        </w:rPr>
        <w:t>демонстрируемого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объекта</w:t>
      </w:r>
      <w:r>
        <w:rPr>
          <w:color w:val="2A2722"/>
          <w:spacing w:val="-3"/>
        </w:rPr>
        <w:t xml:space="preserve"> </w:t>
      </w:r>
      <w:r>
        <w:rPr>
          <w:color w:val="2A2722"/>
        </w:rPr>
        <w:t>являются:</w:t>
      </w:r>
    </w:p>
    <w:p w:rsidR="008D399B" w:rsidRDefault="00BA7223">
      <w:pPr>
        <w:pStyle w:val="a3"/>
        <w:ind w:left="821" w:firstLine="0"/>
      </w:pPr>
      <w:r>
        <w:rPr>
          <w:color w:val="2A2722"/>
        </w:rPr>
        <w:t>§</w:t>
      </w:r>
      <w:r>
        <w:rPr>
          <w:color w:val="2A2722"/>
          <w:spacing w:val="57"/>
        </w:rPr>
        <w:t xml:space="preserve"> </w:t>
      </w:r>
      <w:r>
        <w:rPr>
          <w:color w:val="2A2722"/>
        </w:rPr>
        <w:t>выбор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адекватного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фона;</w:t>
      </w:r>
    </w:p>
    <w:p w:rsidR="008D399B" w:rsidRDefault="00BA7223">
      <w:pPr>
        <w:pStyle w:val="a3"/>
        <w:ind w:right="110"/>
      </w:pPr>
      <w:r>
        <w:rPr>
          <w:color w:val="2A2722"/>
        </w:rPr>
        <w:t>§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выбор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определенного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цвета,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так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как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цвет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сочетании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на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расстоянии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может</w:t>
      </w:r>
      <w:r>
        <w:rPr>
          <w:color w:val="2A2722"/>
          <w:spacing w:val="-57"/>
        </w:rPr>
        <w:t xml:space="preserve"> </w:t>
      </w:r>
      <w:r>
        <w:rPr>
          <w:color w:val="2A2722"/>
        </w:rPr>
        <w:t>меняться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(например,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красный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рядом</w:t>
      </w:r>
      <w:r>
        <w:rPr>
          <w:color w:val="2A2722"/>
          <w:spacing w:val="1"/>
        </w:rPr>
        <w:t xml:space="preserve"> </w:t>
      </w:r>
      <w:proofErr w:type="gramStart"/>
      <w:r>
        <w:rPr>
          <w:color w:val="2A2722"/>
        </w:rPr>
        <w:t>с</w:t>
      </w:r>
      <w:proofErr w:type="gramEnd"/>
      <w:r>
        <w:rPr>
          <w:color w:val="2A2722"/>
          <w:spacing w:val="1"/>
        </w:rPr>
        <w:t xml:space="preserve"> </w:t>
      </w:r>
      <w:r>
        <w:rPr>
          <w:color w:val="2A2722"/>
        </w:rPr>
        <w:t>желтым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часто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видится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как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оранжевый,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синий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-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фиолетовым,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фиолетовый с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коричневым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-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черным, красный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-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бордовым);</w:t>
      </w:r>
    </w:p>
    <w:p w:rsidR="008D399B" w:rsidRDefault="00BA7223">
      <w:pPr>
        <w:pStyle w:val="a3"/>
        <w:ind w:left="821" w:firstLine="0"/>
      </w:pPr>
      <w:r>
        <w:rPr>
          <w:color w:val="2A2722"/>
        </w:rPr>
        <w:t>§</w:t>
      </w:r>
      <w:r>
        <w:rPr>
          <w:color w:val="2A2722"/>
          <w:spacing w:val="54"/>
        </w:rPr>
        <w:t xml:space="preserve"> </w:t>
      </w:r>
      <w:r>
        <w:rPr>
          <w:color w:val="2A2722"/>
        </w:rPr>
        <w:t>постоянное</w:t>
      </w:r>
      <w:r>
        <w:rPr>
          <w:color w:val="2A2722"/>
          <w:spacing w:val="-4"/>
        </w:rPr>
        <w:t xml:space="preserve"> </w:t>
      </w:r>
      <w:r>
        <w:rPr>
          <w:color w:val="2A2722"/>
        </w:rPr>
        <w:t>использование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указки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для</w:t>
      </w:r>
      <w:r>
        <w:rPr>
          <w:color w:val="2A2722"/>
          <w:spacing w:val="-3"/>
        </w:rPr>
        <w:t xml:space="preserve"> </w:t>
      </w:r>
      <w:r>
        <w:rPr>
          <w:color w:val="2A2722"/>
        </w:rPr>
        <w:t>показа;</w:t>
      </w:r>
    </w:p>
    <w:p w:rsidR="008D399B" w:rsidRDefault="00BA7223">
      <w:pPr>
        <w:pStyle w:val="a3"/>
        <w:ind w:right="113"/>
      </w:pPr>
      <w:r>
        <w:rPr>
          <w:color w:val="2A2722"/>
        </w:rPr>
        <w:t>§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ребенок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при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показе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объекта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находится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у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доски</w:t>
      </w:r>
      <w:r>
        <w:rPr>
          <w:color w:val="2A2722"/>
          <w:spacing w:val="60"/>
        </w:rPr>
        <w:t xml:space="preserve"> </w:t>
      </w:r>
      <w:r>
        <w:rPr>
          <w:color w:val="2A2722"/>
        </w:rPr>
        <w:t>со</w:t>
      </w:r>
      <w:r>
        <w:rPr>
          <w:color w:val="2A2722"/>
          <w:spacing w:val="60"/>
        </w:rPr>
        <w:t xml:space="preserve"> </w:t>
      </w:r>
      <w:r>
        <w:rPr>
          <w:color w:val="2A2722"/>
        </w:rPr>
        <w:t>стороны</w:t>
      </w:r>
      <w:r>
        <w:rPr>
          <w:color w:val="2A2722"/>
          <w:spacing w:val="60"/>
        </w:rPr>
        <w:t xml:space="preserve"> </w:t>
      </w:r>
      <w:r>
        <w:rPr>
          <w:color w:val="2A2722"/>
        </w:rPr>
        <w:t>открытого</w:t>
      </w:r>
      <w:r>
        <w:rPr>
          <w:color w:val="2A2722"/>
          <w:spacing w:val="60"/>
        </w:rPr>
        <w:t xml:space="preserve"> </w:t>
      </w:r>
      <w:r>
        <w:rPr>
          <w:color w:val="2A2722"/>
        </w:rPr>
        <w:t>глаза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(заклеен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правый глаз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–  слева,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заклеен левый глаз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– справа);</w:t>
      </w:r>
    </w:p>
    <w:p w:rsidR="008D399B" w:rsidRDefault="00BA7223">
      <w:pPr>
        <w:pStyle w:val="a3"/>
        <w:spacing w:before="1"/>
        <w:ind w:left="821" w:firstLine="0"/>
      </w:pPr>
      <w:r>
        <w:rPr>
          <w:color w:val="2A2722"/>
        </w:rPr>
        <w:t>§</w:t>
      </w:r>
      <w:r>
        <w:rPr>
          <w:color w:val="2A2722"/>
          <w:spacing w:val="56"/>
        </w:rPr>
        <w:t xml:space="preserve"> </w:t>
      </w:r>
      <w:r>
        <w:rPr>
          <w:color w:val="2A2722"/>
        </w:rPr>
        <w:t>педагог</w:t>
      </w:r>
      <w:r>
        <w:rPr>
          <w:color w:val="2A2722"/>
          <w:spacing w:val="-3"/>
        </w:rPr>
        <w:t xml:space="preserve"> </w:t>
      </w:r>
      <w:r>
        <w:rPr>
          <w:color w:val="2A2722"/>
        </w:rPr>
        <w:t>находится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у</w:t>
      </w:r>
      <w:r>
        <w:rPr>
          <w:color w:val="2A2722"/>
          <w:spacing w:val="-4"/>
        </w:rPr>
        <w:t xml:space="preserve"> </w:t>
      </w:r>
      <w:r>
        <w:rPr>
          <w:color w:val="2A2722"/>
        </w:rPr>
        <w:t>доски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справа,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обязательно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лицом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к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детям;</w:t>
      </w:r>
    </w:p>
    <w:p w:rsidR="008D399B" w:rsidRDefault="00BA7223">
      <w:pPr>
        <w:pStyle w:val="a3"/>
        <w:ind w:right="121"/>
      </w:pPr>
      <w:r>
        <w:rPr>
          <w:color w:val="2A2722"/>
        </w:rPr>
        <w:t>§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некоторые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объекты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на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рассматриваемой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картине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даются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</w:t>
      </w:r>
      <w:r>
        <w:rPr>
          <w:color w:val="2A2722"/>
          <w:spacing w:val="60"/>
        </w:rPr>
        <w:t xml:space="preserve"> </w:t>
      </w:r>
      <w:r>
        <w:rPr>
          <w:color w:val="2A2722"/>
        </w:rPr>
        <w:t>четким</w:t>
      </w:r>
      <w:r>
        <w:rPr>
          <w:color w:val="2A2722"/>
          <w:spacing w:val="60"/>
        </w:rPr>
        <w:t xml:space="preserve"> </w:t>
      </w:r>
      <w:r>
        <w:rPr>
          <w:color w:val="2A2722"/>
        </w:rPr>
        <w:t>контуром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(обвести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черным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цветом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по контуру).</w:t>
      </w:r>
    </w:p>
    <w:p w:rsidR="008D399B" w:rsidRDefault="00BA7223">
      <w:pPr>
        <w:pStyle w:val="a3"/>
        <w:ind w:right="108"/>
      </w:pPr>
      <w:r>
        <w:rPr>
          <w:color w:val="2A2722"/>
        </w:rPr>
        <w:t>Образцы для показа на занятиях по изобразительной деятельности должны быть в 2 -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2,5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раза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больше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детских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работ,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мелкие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детали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показываются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дополнительно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крупном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размере. Для слабовидящих детей листы для рисования используют в 2 раза меньшего, чем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для остальных (1/2 альбомного листа), размера. Для рисования можно применять как общую,</w:t>
      </w:r>
      <w:r>
        <w:rPr>
          <w:color w:val="2A2722"/>
          <w:spacing w:val="-57"/>
        </w:rPr>
        <w:t xml:space="preserve"> </w:t>
      </w:r>
      <w:r>
        <w:rPr>
          <w:color w:val="2A2722"/>
        </w:rPr>
        <w:t>так и индивидуальную натуру, а также дополнительную для 3-4 наиболее плохо видящих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детей.</w:t>
      </w:r>
    </w:p>
    <w:p w:rsidR="008D399B" w:rsidRDefault="00BA7223">
      <w:pPr>
        <w:pStyle w:val="1"/>
        <w:spacing w:before="5" w:line="274" w:lineRule="exact"/>
        <w:ind w:firstLine="0"/>
        <w:jc w:val="both"/>
      </w:pPr>
      <w:r>
        <w:rPr>
          <w:color w:val="2A2722"/>
        </w:rPr>
        <w:t>Организация</w:t>
      </w:r>
      <w:r>
        <w:rPr>
          <w:color w:val="2A2722"/>
          <w:spacing w:val="-5"/>
        </w:rPr>
        <w:t xml:space="preserve"> </w:t>
      </w:r>
      <w:r>
        <w:rPr>
          <w:color w:val="2A2722"/>
        </w:rPr>
        <w:t>рабочего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места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ребенка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с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нарушенным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зрением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на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занятиях</w:t>
      </w:r>
    </w:p>
    <w:p w:rsidR="008D399B" w:rsidRDefault="00BA7223">
      <w:pPr>
        <w:pStyle w:val="a3"/>
        <w:ind w:right="111"/>
      </w:pPr>
      <w:r>
        <w:rPr>
          <w:color w:val="2A2722"/>
        </w:rPr>
        <w:t>Коррекция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зрения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ребенка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на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первом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этапе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при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поступлении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его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детский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сад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заключается в стимуляции хуже видящего глаза путем окклюзии (закрытия) лучше видящего</w:t>
      </w:r>
      <w:r>
        <w:rPr>
          <w:color w:val="2A2722"/>
          <w:spacing w:val="-57"/>
        </w:rPr>
        <w:t xml:space="preserve"> </w:t>
      </w:r>
      <w:r>
        <w:rPr>
          <w:color w:val="2A2722"/>
        </w:rPr>
        <w:t>глаза. При этом ребенок с амблиопией и косоглазием попадает в положение слабовидящего,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поэтому рекомендуется рассаживать детей относительно месторасположения воспитателя по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следующему</w:t>
      </w:r>
      <w:r>
        <w:rPr>
          <w:color w:val="2A2722"/>
          <w:spacing w:val="-6"/>
        </w:rPr>
        <w:t xml:space="preserve"> </w:t>
      </w:r>
      <w:r>
        <w:rPr>
          <w:color w:val="2A2722"/>
        </w:rPr>
        <w:t>принципу:</w:t>
      </w:r>
    </w:p>
    <w:p w:rsidR="008D399B" w:rsidRDefault="00BA7223">
      <w:pPr>
        <w:pStyle w:val="a3"/>
        <w:ind w:left="821" w:right="3853" w:firstLine="0"/>
        <w:jc w:val="left"/>
      </w:pPr>
      <w:r>
        <w:rPr>
          <w:color w:val="2A2722"/>
        </w:rPr>
        <w:t>1 ряд - дети с очень низкой остротой зрения (-0,4).</w:t>
      </w:r>
      <w:r>
        <w:rPr>
          <w:color w:val="2A2722"/>
          <w:spacing w:val="-57"/>
        </w:rPr>
        <w:t xml:space="preserve"> </w:t>
      </w:r>
      <w:r>
        <w:rPr>
          <w:color w:val="2A2722"/>
        </w:rPr>
        <w:t>2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рад -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дети с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остротой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зрения (-0,4—0,6).</w:t>
      </w:r>
    </w:p>
    <w:p w:rsidR="008D399B" w:rsidRDefault="00BA7223">
      <w:pPr>
        <w:pStyle w:val="a3"/>
        <w:ind w:left="821" w:firstLine="0"/>
        <w:jc w:val="left"/>
      </w:pPr>
      <w:r>
        <w:rPr>
          <w:color w:val="2A2722"/>
        </w:rPr>
        <w:t>3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ряд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и далее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-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дети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с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хорошей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остротой зрения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(-0,6—1,0).</w:t>
      </w:r>
    </w:p>
    <w:p w:rsidR="008D399B" w:rsidRDefault="00BA7223">
      <w:pPr>
        <w:pStyle w:val="a3"/>
        <w:jc w:val="left"/>
      </w:pPr>
      <w:r>
        <w:rPr>
          <w:color w:val="2A2722"/>
        </w:rPr>
        <w:t>Кроме</w:t>
      </w:r>
      <w:r>
        <w:rPr>
          <w:color w:val="2A2722"/>
          <w:spacing w:val="36"/>
        </w:rPr>
        <w:t xml:space="preserve"> </w:t>
      </w:r>
      <w:r>
        <w:rPr>
          <w:color w:val="2A2722"/>
        </w:rPr>
        <w:t>того,</w:t>
      </w:r>
      <w:r>
        <w:rPr>
          <w:color w:val="2A2722"/>
          <w:spacing w:val="37"/>
        </w:rPr>
        <w:t xml:space="preserve"> </w:t>
      </w:r>
      <w:r>
        <w:rPr>
          <w:color w:val="2A2722"/>
        </w:rPr>
        <w:t>если</w:t>
      </w:r>
      <w:r>
        <w:rPr>
          <w:color w:val="2A2722"/>
          <w:spacing w:val="43"/>
        </w:rPr>
        <w:t xml:space="preserve"> </w:t>
      </w:r>
      <w:r>
        <w:rPr>
          <w:color w:val="2A2722"/>
        </w:rPr>
        <w:t>у</w:t>
      </w:r>
      <w:r>
        <w:rPr>
          <w:color w:val="2A2722"/>
          <w:spacing w:val="34"/>
        </w:rPr>
        <w:t xml:space="preserve"> </w:t>
      </w:r>
      <w:r>
        <w:rPr>
          <w:color w:val="2A2722"/>
        </w:rPr>
        <w:t>ребенка</w:t>
      </w:r>
      <w:r>
        <w:rPr>
          <w:color w:val="2A2722"/>
          <w:spacing w:val="36"/>
        </w:rPr>
        <w:t xml:space="preserve"> </w:t>
      </w:r>
      <w:r>
        <w:rPr>
          <w:color w:val="2A2722"/>
        </w:rPr>
        <w:t>окклюзия</w:t>
      </w:r>
      <w:r>
        <w:rPr>
          <w:color w:val="2A2722"/>
          <w:spacing w:val="37"/>
        </w:rPr>
        <w:t xml:space="preserve"> </w:t>
      </w:r>
      <w:r>
        <w:rPr>
          <w:color w:val="2A2722"/>
        </w:rPr>
        <w:t>левого</w:t>
      </w:r>
      <w:r>
        <w:rPr>
          <w:color w:val="2A2722"/>
          <w:spacing w:val="36"/>
        </w:rPr>
        <w:t xml:space="preserve"> </w:t>
      </w:r>
      <w:r>
        <w:rPr>
          <w:color w:val="2A2722"/>
        </w:rPr>
        <w:t>глаза,</w:t>
      </w:r>
      <w:r>
        <w:rPr>
          <w:color w:val="2A2722"/>
          <w:spacing w:val="37"/>
        </w:rPr>
        <w:t xml:space="preserve"> </w:t>
      </w:r>
      <w:r>
        <w:rPr>
          <w:color w:val="2A2722"/>
        </w:rPr>
        <w:t>то</w:t>
      </w:r>
      <w:r>
        <w:rPr>
          <w:color w:val="2A2722"/>
          <w:spacing w:val="37"/>
        </w:rPr>
        <w:t xml:space="preserve"> </w:t>
      </w:r>
      <w:r>
        <w:rPr>
          <w:color w:val="2A2722"/>
        </w:rPr>
        <w:t>его</w:t>
      </w:r>
      <w:r>
        <w:rPr>
          <w:color w:val="2A2722"/>
          <w:spacing w:val="37"/>
        </w:rPr>
        <w:t xml:space="preserve"> </w:t>
      </w:r>
      <w:r>
        <w:rPr>
          <w:color w:val="2A2722"/>
        </w:rPr>
        <w:t>сажают</w:t>
      </w:r>
      <w:r>
        <w:rPr>
          <w:color w:val="2A2722"/>
          <w:spacing w:val="37"/>
        </w:rPr>
        <w:t xml:space="preserve"> </w:t>
      </w:r>
      <w:r>
        <w:rPr>
          <w:color w:val="2A2722"/>
        </w:rPr>
        <w:t>справа</w:t>
      </w:r>
      <w:r>
        <w:rPr>
          <w:color w:val="2A2722"/>
          <w:spacing w:val="35"/>
        </w:rPr>
        <w:t xml:space="preserve"> </w:t>
      </w:r>
      <w:r>
        <w:rPr>
          <w:color w:val="2A2722"/>
        </w:rPr>
        <w:t>от</w:t>
      </w:r>
      <w:r>
        <w:rPr>
          <w:color w:val="2A2722"/>
          <w:spacing w:val="-57"/>
        </w:rPr>
        <w:t xml:space="preserve"> </w:t>
      </w:r>
      <w:r>
        <w:rPr>
          <w:color w:val="2A2722"/>
        </w:rPr>
        <w:t>воспитателя,</w:t>
      </w:r>
      <w:r>
        <w:rPr>
          <w:color w:val="2A2722"/>
          <w:spacing w:val="52"/>
        </w:rPr>
        <w:t xml:space="preserve"> </w:t>
      </w:r>
      <w:r>
        <w:rPr>
          <w:color w:val="2A2722"/>
        </w:rPr>
        <w:t>если</w:t>
      </w:r>
      <w:r>
        <w:rPr>
          <w:color w:val="2A2722"/>
          <w:spacing w:val="56"/>
        </w:rPr>
        <w:t xml:space="preserve"> </w:t>
      </w:r>
      <w:r>
        <w:rPr>
          <w:color w:val="2A2722"/>
        </w:rPr>
        <w:t>у</w:t>
      </w:r>
      <w:r>
        <w:rPr>
          <w:color w:val="2A2722"/>
          <w:spacing w:val="48"/>
        </w:rPr>
        <w:t xml:space="preserve"> </w:t>
      </w:r>
      <w:r>
        <w:rPr>
          <w:color w:val="2A2722"/>
        </w:rPr>
        <w:t>ребенка</w:t>
      </w:r>
      <w:r>
        <w:rPr>
          <w:color w:val="2A2722"/>
          <w:spacing w:val="51"/>
        </w:rPr>
        <w:t xml:space="preserve"> </w:t>
      </w:r>
      <w:r>
        <w:rPr>
          <w:color w:val="2A2722"/>
        </w:rPr>
        <w:t>окклюзия</w:t>
      </w:r>
      <w:r>
        <w:rPr>
          <w:color w:val="2A2722"/>
          <w:spacing w:val="50"/>
        </w:rPr>
        <w:t xml:space="preserve"> </w:t>
      </w:r>
      <w:r>
        <w:rPr>
          <w:color w:val="2A2722"/>
        </w:rPr>
        <w:t>правого</w:t>
      </w:r>
      <w:r>
        <w:rPr>
          <w:color w:val="2A2722"/>
          <w:spacing w:val="52"/>
        </w:rPr>
        <w:t xml:space="preserve"> </w:t>
      </w:r>
      <w:r>
        <w:rPr>
          <w:color w:val="2A2722"/>
        </w:rPr>
        <w:t>глаза,</w:t>
      </w:r>
      <w:r>
        <w:rPr>
          <w:color w:val="2A2722"/>
          <w:spacing w:val="56"/>
        </w:rPr>
        <w:t xml:space="preserve"> </w:t>
      </w:r>
      <w:r>
        <w:rPr>
          <w:color w:val="2A2722"/>
        </w:rPr>
        <w:t>то</w:t>
      </w:r>
      <w:r>
        <w:rPr>
          <w:color w:val="2A2722"/>
          <w:spacing w:val="53"/>
        </w:rPr>
        <w:t xml:space="preserve"> </w:t>
      </w:r>
      <w:r>
        <w:rPr>
          <w:color w:val="2A2722"/>
        </w:rPr>
        <w:t>-</w:t>
      </w:r>
      <w:r>
        <w:rPr>
          <w:color w:val="2A2722"/>
          <w:spacing w:val="52"/>
        </w:rPr>
        <w:t xml:space="preserve"> </w:t>
      </w:r>
      <w:r>
        <w:rPr>
          <w:color w:val="2A2722"/>
        </w:rPr>
        <w:t>слева</w:t>
      </w:r>
      <w:r>
        <w:rPr>
          <w:color w:val="2A2722"/>
          <w:spacing w:val="52"/>
        </w:rPr>
        <w:t xml:space="preserve"> </w:t>
      </w:r>
      <w:r>
        <w:rPr>
          <w:color w:val="2A2722"/>
        </w:rPr>
        <w:t>от</w:t>
      </w:r>
      <w:r>
        <w:rPr>
          <w:color w:val="2A2722"/>
          <w:spacing w:val="53"/>
        </w:rPr>
        <w:t xml:space="preserve"> </w:t>
      </w:r>
      <w:r>
        <w:rPr>
          <w:color w:val="2A2722"/>
        </w:rPr>
        <w:t>воспитателя,</w:t>
      </w:r>
      <w:r>
        <w:rPr>
          <w:color w:val="2A2722"/>
          <w:spacing w:val="53"/>
        </w:rPr>
        <w:t xml:space="preserve"> </w:t>
      </w:r>
      <w:r>
        <w:rPr>
          <w:color w:val="2A2722"/>
        </w:rPr>
        <w:t>детей</w:t>
      </w:r>
      <w:r>
        <w:rPr>
          <w:color w:val="2A2722"/>
          <w:spacing w:val="50"/>
        </w:rPr>
        <w:t xml:space="preserve"> </w:t>
      </w:r>
      <w:proofErr w:type="gramStart"/>
      <w:r>
        <w:rPr>
          <w:color w:val="2A2722"/>
        </w:rPr>
        <w:t>с</w:t>
      </w:r>
      <w:proofErr w:type="gramEnd"/>
    </w:p>
    <w:p w:rsidR="008D399B" w:rsidRDefault="008D399B">
      <w:pPr>
        <w:sectPr w:rsidR="008D399B">
          <w:headerReference w:type="default" r:id="rId7"/>
          <w:footerReference w:type="default" r:id="rId8"/>
          <w:pgSz w:w="11910" w:h="16840"/>
          <w:pgMar w:top="1040" w:right="1020" w:bottom="820" w:left="1020" w:header="343" w:footer="631" w:gutter="0"/>
          <w:cols w:space="720"/>
        </w:sectPr>
      </w:pPr>
    </w:p>
    <w:p w:rsidR="00B707CC" w:rsidRDefault="00B707CC">
      <w:pPr>
        <w:pStyle w:val="a3"/>
        <w:spacing w:before="80"/>
        <w:ind w:right="110" w:firstLine="0"/>
        <w:rPr>
          <w:color w:val="2A2722"/>
        </w:rPr>
      </w:pPr>
    </w:p>
    <w:p w:rsidR="00B707CC" w:rsidRDefault="00B707CC">
      <w:pPr>
        <w:pStyle w:val="a3"/>
        <w:spacing w:before="80"/>
        <w:ind w:right="110" w:firstLine="0"/>
        <w:rPr>
          <w:color w:val="2A2722"/>
        </w:rPr>
      </w:pPr>
    </w:p>
    <w:p w:rsidR="008D399B" w:rsidRDefault="00BA7223">
      <w:pPr>
        <w:pStyle w:val="a3"/>
        <w:spacing w:before="80"/>
        <w:ind w:right="110" w:firstLine="0"/>
      </w:pPr>
      <w:r>
        <w:rPr>
          <w:color w:val="2A2722"/>
        </w:rPr>
        <w:t>расходящимся косоглазием размещают по центру во 2 - 3 ряд, а с парезами глазных мышц -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по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центру</w:t>
      </w:r>
      <w:r>
        <w:rPr>
          <w:color w:val="2A2722"/>
          <w:spacing w:val="-8"/>
        </w:rPr>
        <w:t xml:space="preserve"> </w:t>
      </w:r>
      <w:r>
        <w:rPr>
          <w:color w:val="2A2722"/>
        </w:rPr>
        <w:t>в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зависимости от остроты зрения.</w:t>
      </w:r>
    </w:p>
    <w:p w:rsidR="008D399B" w:rsidRDefault="00BA7223">
      <w:pPr>
        <w:pStyle w:val="a3"/>
        <w:ind w:right="117"/>
      </w:pPr>
      <w:r>
        <w:rPr>
          <w:color w:val="2A2722"/>
        </w:rPr>
        <w:t>При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рассматривании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объекта,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картины,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детей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рекомендуется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рассадить</w:t>
      </w:r>
      <w:r>
        <w:rPr>
          <w:color w:val="2A2722"/>
          <w:spacing w:val="61"/>
        </w:rPr>
        <w:t xml:space="preserve"> </w:t>
      </w:r>
      <w:r>
        <w:rPr>
          <w:color w:val="2A2722"/>
        </w:rPr>
        <w:t>таким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образом:</w:t>
      </w:r>
    </w:p>
    <w:p w:rsidR="008D399B" w:rsidRDefault="00BA7223">
      <w:pPr>
        <w:pStyle w:val="a3"/>
        <w:ind w:left="821" w:firstLine="0"/>
      </w:pPr>
      <w:r>
        <w:rPr>
          <w:color w:val="2A2722"/>
        </w:rPr>
        <w:t>§</w:t>
      </w:r>
      <w:r>
        <w:rPr>
          <w:color w:val="2A2722"/>
          <w:spacing w:val="54"/>
        </w:rPr>
        <w:t xml:space="preserve"> </w:t>
      </w:r>
      <w:r>
        <w:rPr>
          <w:color w:val="2A2722"/>
        </w:rPr>
        <w:t>в</w:t>
      </w:r>
      <w:r>
        <w:rPr>
          <w:color w:val="2A2722"/>
          <w:spacing w:val="-3"/>
        </w:rPr>
        <w:t xml:space="preserve"> </w:t>
      </w:r>
      <w:r>
        <w:rPr>
          <w:color w:val="2A2722"/>
        </w:rPr>
        <w:t>2—3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ряда,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соблюдая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право-левостороннюю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окклюзию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глаз;</w:t>
      </w:r>
    </w:p>
    <w:p w:rsidR="008D399B" w:rsidRDefault="00BA7223">
      <w:pPr>
        <w:pStyle w:val="a3"/>
        <w:ind w:left="821" w:firstLine="0"/>
      </w:pPr>
      <w:r>
        <w:rPr>
          <w:color w:val="2A2722"/>
        </w:rPr>
        <w:t>§</w:t>
      </w:r>
      <w:r>
        <w:rPr>
          <w:color w:val="2A2722"/>
          <w:spacing w:val="55"/>
        </w:rPr>
        <w:t xml:space="preserve"> </w:t>
      </w:r>
      <w:r>
        <w:rPr>
          <w:color w:val="2A2722"/>
        </w:rPr>
        <w:t>полукругом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(не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широким);</w:t>
      </w:r>
    </w:p>
    <w:p w:rsidR="008D399B" w:rsidRDefault="00BA7223">
      <w:pPr>
        <w:pStyle w:val="a3"/>
        <w:ind w:left="821" w:firstLine="0"/>
      </w:pPr>
      <w:r>
        <w:rPr>
          <w:color w:val="2A2722"/>
        </w:rPr>
        <w:t>§</w:t>
      </w:r>
      <w:r>
        <w:rPr>
          <w:color w:val="2A2722"/>
          <w:spacing w:val="55"/>
        </w:rPr>
        <w:t xml:space="preserve"> </w:t>
      </w:r>
      <w:r>
        <w:rPr>
          <w:color w:val="2A2722"/>
        </w:rPr>
        <w:t>«каре»;</w:t>
      </w:r>
    </w:p>
    <w:p w:rsidR="008D399B" w:rsidRDefault="00BA7223">
      <w:pPr>
        <w:pStyle w:val="a3"/>
        <w:ind w:right="119"/>
      </w:pPr>
      <w:r>
        <w:rPr>
          <w:color w:val="2A2722"/>
        </w:rPr>
        <w:t>§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«параллельно» - справа и слева от воспитателя по одному ряду детей. Во всех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указанных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положениях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соблюдается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окклюзия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глаз,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острота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зрения,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вид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косоглазия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(</w:t>
      </w:r>
      <w:proofErr w:type="gramStart"/>
      <w:r>
        <w:rPr>
          <w:color w:val="2A2722"/>
        </w:rPr>
        <w:t>расходящееся</w:t>
      </w:r>
      <w:proofErr w:type="gramEnd"/>
      <w:r>
        <w:rPr>
          <w:color w:val="2A2722"/>
        </w:rPr>
        <w:t>).</w:t>
      </w:r>
    </w:p>
    <w:p w:rsidR="008D399B" w:rsidRDefault="00BA7223">
      <w:pPr>
        <w:pStyle w:val="a3"/>
        <w:ind w:right="113"/>
      </w:pPr>
      <w:r>
        <w:rPr>
          <w:color w:val="2A2722"/>
        </w:rPr>
        <w:t>Детей с очень низкой остротой зрения (ниже - 0,4) следует сажать за первую парту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(стол)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так,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чтобы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освещение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падало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слева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сверху.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Материал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для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демонстрации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предъявляется не далее 1 м от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глаз. Необходим дополнительный индивидуальный показ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предмета. Наиболее благоприятен показ предмета на черно-белом фоне, либо на зеленом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(успокаивающем), коричневом (спокойном, контрастном) или оранжевом (стимулирующем).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Следует сочетать предмет и фон по цвету, чтобы можно было лучше его рассмотреть во всех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деталях.</w:t>
      </w:r>
    </w:p>
    <w:p w:rsidR="008D399B" w:rsidRDefault="00BA7223">
      <w:pPr>
        <w:pStyle w:val="a3"/>
        <w:spacing w:before="1"/>
        <w:ind w:right="113"/>
      </w:pPr>
      <w:r>
        <w:rPr>
          <w:color w:val="2A2722"/>
        </w:rPr>
        <w:t>Предметы должны быть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крупными, яркими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по цвету,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точными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по форме и</w:t>
      </w:r>
      <w:r>
        <w:rPr>
          <w:color w:val="2A2722"/>
          <w:spacing w:val="60"/>
        </w:rPr>
        <w:t xml:space="preserve"> </w:t>
      </w:r>
      <w:r>
        <w:rPr>
          <w:color w:val="2A2722"/>
        </w:rPr>
        <w:t>деталям.</w:t>
      </w:r>
      <w:r>
        <w:rPr>
          <w:color w:val="2A2722"/>
          <w:spacing w:val="-57"/>
        </w:rPr>
        <w:t xml:space="preserve"> </w:t>
      </w:r>
      <w:r>
        <w:rPr>
          <w:color w:val="2A2722"/>
        </w:rPr>
        <w:t>На занятиях по математике размер предметов - до 15 см, размер используемой натуры - 20—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25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см, раздаточного материала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-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2 -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5 см.</w:t>
      </w:r>
    </w:p>
    <w:p w:rsidR="008D399B" w:rsidRDefault="00BA7223">
      <w:pPr>
        <w:pStyle w:val="a3"/>
        <w:ind w:right="119"/>
      </w:pPr>
      <w:r>
        <w:rPr>
          <w:color w:val="2A2722"/>
        </w:rPr>
        <w:t>Картину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обычно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демонстрируют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на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определенном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фоне,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мелкие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картинки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также.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Можно одновременно демонстрировать две одинаковые картины, чтобы все дети хорошо их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видели.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Следует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тщательно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продумывать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удобное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размещение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пособий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на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занятиях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изобразительной деятельности с учетом остроты зрения и окклюзии, а также использовать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индивидуальные</w:t>
      </w:r>
      <w:r>
        <w:rPr>
          <w:color w:val="2A2722"/>
          <w:spacing w:val="-4"/>
        </w:rPr>
        <w:t xml:space="preserve"> </w:t>
      </w:r>
      <w:r>
        <w:rPr>
          <w:color w:val="2A2722"/>
        </w:rPr>
        <w:t>подставки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(вертикаль)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для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рассматривания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объекта,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показа</w:t>
      </w:r>
      <w:r>
        <w:rPr>
          <w:color w:val="2A2722"/>
          <w:spacing w:val="-3"/>
        </w:rPr>
        <w:t xml:space="preserve"> </w:t>
      </w:r>
      <w:r>
        <w:rPr>
          <w:color w:val="2A2722"/>
        </w:rPr>
        <w:t>приемов.</w:t>
      </w:r>
    </w:p>
    <w:p w:rsidR="008D399B" w:rsidRDefault="00BA7223">
      <w:pPr>
        <w:pStyle w:val="a3"/>
        <w:ind w:right="111"/>
      </w:pPr>
      <w:r>
        <w:rPr>
          <w:color w:val="2A2722"/>
        </w:rPr>
        <w:t>Нужно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постоянно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следить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за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позой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детей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разных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видах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деятельности,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за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организацией игрового места ребенка вне занятий (свет, поза, подбор игрового материала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определенного размера, яркости), за сменой деятельности вне занятий, например, через 15-20</w:t>
      </w:r>
      <w:r>
        <w:rPr>
          <w:color w:val="2A2722"/>
          <w:spacing w:val="-57"/>
        </w:rPr>
        <w:t xml:space="preserve"> </w:t>
      </w:r>
      <w:r>
        <w:rPr>
          <w:color w:val="2A2722"/>
        </w:rPr>
        <w:t>мин игры с наклоном головы сменяют подвижными играми с подъемом головы. Во всех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видах деятельности этим детям необходимо дополнительно подходить к рассматриваемому</w:t>
      </w:r>
      <w:r>
        <w:rPr>
          <w:color w:val="2A2722"/>
          <w:spacing w:val="1"/>
        </w:rPr>
        <w:t xml:space="preserve"> </w:t>
      </w:r>
      <w:r>
        <w:rPr>
          <w:color w:val="2A2722"/>
        </w:rPr>
        <w:t>предмету,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объекту…</w:t>
      </w:r>
    </w:p>
    <w:sectPr w:rsidR="008D399B">
      <w:pgSz w:w="11910" w:h="16840"/>
      <w:pgMar w:top="1040" w:right="1020" w:bottom="820" w:left="1020" w:header="343" w:footer="6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88A" w:rsidRDefault="0063088A">
      <w:r>
        <w:separator/>
      </w:r>
    </w:p>
  </w:endnote>
  <w:endnote w:type="continuationSeparator" w:id="0">
    <w:p w:rsidR="0063088A" w:rsidRDefault="0063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9B" w:rsidRDefault="0063088A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9.65pt;margin-top:799.35pt;width:12pt;height:15.3pt;z-index:-15770624;mso-position-horizontal-relative:page;mso-position-vertical-relative:page" filled="f" stroked="f">
          <v:textbox style="mso-next-textbox:#_x0000_s2049" inset="0,0,0,0">
            <w:txbxContent>
              <w:p w:rsidR="008D399B" w:rsidRDefault="00BA7223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707C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88A" w:rsidRDefault="0063088A">
      <w:r>
        <w:separator/>
      </w:r>
    </w:p>
  </w:footnote>
  <w:footnote w:type="continuationSeparator" w:id="0">
    <w:p w:rsidR="0063088A" w:rsidRDefault="00630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9B" w:rsidRDefault="0063088A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8.85pt;margin-top:16.15pt;width:340.8pt;height:15.3pt;z-index:-15771136;mso-position-horizontal-relative:page;mso-position-vertical-relative:page" filled="f" stroked="f">
          <v:textbox style="mso-next-textbox:#_x0000_s2050" inset="0,0,0,0">
            <w:txbxContent>
              <w:p w:rsidR="008D399B" w:rsidRDefault="00754EAC">
                <w:pPr>
                  <w:pStyle w:val="a3"/>
                  <w:spacing w:before="10"/>
                  <w:ind w:left="20" w:firstLine="0"/>
                  <w:jc w:val="left"/>
                </w:pPr>
                <w:r>
                  <w:t>Кузьминова Мария Сергеевна</w:t>
                </w:r>
                <w:r w:rsidR="00BA7223">
                  <w:t>,</w:t>
                </w:r>
                <w:r w:rsidR="00BA7223">
                  <w:rPr>
                    <w:spacing w:val="-1"/>
                  </w:rPr>
                  <w:t xml:space="preserve"> </w:t>
                </w:r>
                <w:r w:rsidR="00BA7223">
                  <w:t>учитель-дефектолог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D399B"/>
    <w:rsid w:val="0063088A"/>
    <w:rsid w:val="00754EAC"/>
    <w:rsid w:val="008D399B"/>
    <w:rsid w:val="00B707CC"/>
    <w:rsid w:val="00BA7223"/>
    <w:rsid w:val="00E4400C"/>
    <w:rsid w:val="00E7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 w:hanging="194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54E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4EA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54E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4EA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 w:hanging="194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54E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4EA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54E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4EA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1366</Words>
  <Characters>7791</Characters>
  <Application>Microsoft Office Word</Application>
  <DocSecurity>0</DocSecurity>
  <Lines>64</Lines>
  <Paragraphs>18</Paragraphs>
  <ScaleCrop>false</ScaleCrop>
  <Company/>
  <LinksUpToDate>false</LinksUpToDate>
  <CharactersWithSpaces>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VideoPlus</dc:creator>
  <cp:lastModifiedBy>User</cp:lastModifiedBy>
  <cp:revision>5</cp:revision>
  <dcterms:created xsi:type="dcterms:W3CDTF">2023-06-17T10:59:00Z</dcterms:created>
  <dcterms:modified xsi:type="dcterms:W3CDTF">2023-10-03T21:18:00Z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2023-06-17T00:00:00Z</vt:filetime>
  </property>
</Properties>
</file>