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7C" w:rsidRDefault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EE7637" w:rsidRPr="00DD157C" w:rsidRDefault="00DD157C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36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36"/>
        </w:rPr>
        <w:t xml:space="preserve">Консультации для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36"/>
        </w:rPr>
        <w:t>родителей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36"/>
        </w:rPr>
        <w:t xml:space="preserve"> </w:t>
      </w:r>
      <w:r w:rsidRPr="00DD157C">
        <w:rPr>
          <w:rFonts w:ascii="Times New Roman" w:hAnsi="Times New Roman" w:cs="Times New Roman"/>
          <w:b/>
          <w:color w:val="000000"/>
          <w:sz w:val="28"/>
          <w:szCs w:val="36"/>
        </w:rPr>
        <w:t>«</w:t>
      </w:r>
      <w:r w:rsidR="002E1041" w:rsidRPr="00DD157C">
        <w:rPr>
          <w:rFonts w:ascii="Times New Roman" w:hAnsi="Times New Roman" w:cs="Times New Roman"/>
          <w:b/>
          <w:color w:val="000000"/>
          <w:sz w:val="28"/>
          <w:szCs w:val="36"/>
        </w:rPr>
        <w:t>Какие игрушки необходимы детям</w:t>
      </w:r>
      <w:r w:rsidRPr="00DD157C">
        <w:rPr>
          <w:rFonts w:ascii="Times New Roman" w:hAnsi="Times New Roman" w:cs="Times New Roman"/>
          <w:b/>
          <w:color w:val="000000"/>
          <w:sz w:val="28"/>
          <w:szCs w:val="36"/>
        </w:rPr>
        <w:t>»</w:t>
      </w:r>
    </w:p>
    <w:bookmarkEnd w:id="0"/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 выбор взрослыми друзей и любимых.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У каждого реб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Трудно представить, что подобное отношение ребёнок может испытать к роботу - трансформеру, игрушке "Денди", взмывающему ввысь самолёту, ревущей машине.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"подружки" маленькие мальчики и девочки скорее выберут Барби, Мишку, котёнка, зайчонка, то есть суще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Несомненно, у ребёнка должен быть определённый набор игрушек, способствующих развитию его чувственного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восприятия, мышления, кругозора, позволяющих ему проигрывать реальные и сказочные ситуации, подражать взрослым.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Игрушки из реальной жизни.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Кукольное семейство (может быть и семья  зверюшек), кукольный домик, мебель, посуда, машины, лодка, касса, весы, меди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Игрушки, помогающие "выплеснуть" агрессию.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Солдатики, ружья, мячи, надувные груши, подушки,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резиновые игрушки, скакалки, кегли, а также дротики для метания и т.д.</w:t>
      </w:r>
      <w:proofErr w:type="gramEnd"/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Игрушки для развития творческой фантазии и самовыражения.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Кубики, матрёшки, пирамидки, конструкторы, азбуки, настольные игры, разрезные картинки или открытки, краски пластилин, мозаика,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наборы для рукоделия, нитки, кусочки ткани, бумага для аппликаций, клей и т.д.</w:t>
      </w:r>
      <w:proofErr w:type="gramEnd"/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Технические игрушки. Эти игрушки все больше входят в жизнь. К ним относятся конструкторы, всевозможные технические агрегаты. Особой популярностью у детей пользуются разнообразн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ые конструкторы «Лего», развивающие мелкую моторику пальцев, ориентировку в пространстве, мышление, творчество. Дети любят строить из деталей «башни» различной высоты. Различные машины с надписями «Хлеб», «Скорая помощь», «Продукты» и т. д. учат детей орие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нтироваться в социальной жизни.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Игрушки - забавы.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Это смешные фигурки зверей, животных, человечков и т. д., например, зайчик, играющий на барабане, курочка, клюющая зерно, повар, готовящий обед.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В основе их лежит движение, сюрприз, неожиданность. Их назнач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ение - позабавить детей, вызвать смех, сопереживание, радость, воспитать чувство юмора.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Маскарадно - елочные игрушки. Эти игрушки связаны с празднованием Нового Года. Различные атрибуты (ушки, хвост, клюв) помогают детям вжиться в образ того или иного перс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онажа.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      Спортивно - моторные игрушки. Для детей дошкольников младшего возраста спортивные игрушки предназначены для дальнейшего развития моторики движений детей, для стимулирования общей двигательной активности, желания брать их для участия в подвижн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ых играх и физических упражнениях вместе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 другими детьми.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Для спортивных игр предлагаются мячи среднего и большого размера, так как поймать руками маленький мяч ребенку в этом возрасте достаточно тяжело из-за отсутствия четкой координации дви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жений. Младшеньким дошкольникам для развития основных групп мышц необходимы разнообразные мельнички, обручи, педальные машины, трехколесные велосипеды; для тренировки вестибулярного аппарата - качели, лошадки - качалки. Войти в образ, воспроизвести определ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енную роль ребенку помогают элементы костюмов для подвижных игр («Лохматый пес», «Кот и птички» и подобные).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 Театральные игрушки. Эти игрушки по содержанию являются образными, но имеют особое назначение - служат целям эстетического воспитания, развития речи, воображения. К ним относятся, например, Петрушка, куклы бибабо, настольный театр. Показ сказки при помощ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и настольного театра способствует более яркому и быстрому ее запоминанию.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Музыкальные игрушки. Это погремушки, бубны, колокольчики, дудочки, игрушки. Изображающие пианино, гитару, балалайки и др. музыкальные инструменты. Дети учатся различать звуки различ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ных инструментов, строить ритмический рисунок, пытаются правильно извлекать из них звуки.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 Дидактические игрушки или игрушки для развития творческой фантазии и самовыражения. Этим игрушкам принадлежит особое место.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С помощью дидактических игр дети знакомя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тся с цветом, формой, величиной и т. д. К ним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относятся разноцветные вкладыши, матрешки, мозаики, пазлы, лото, кубики, пирамидки, краски, пластилин, различные наборы для рукоделия.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Эти игрушки воспитывают у детей сосредоточенность, настойчивость, усидчивос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ть, умение сконцентрировать внимание, целеустремленность, умение доводить дело до конца, а также способствуют развитию мелкой моторики рук.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Строительные игрушки. Эти игрушки состоят из геометрических тел. Строительные игрушки могут быть мелкими (различные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строительные наборы) и крупными (модули). С мелким стройматериалом дети играют на столе, создавая различные постройки. С крупным строительным материалом удобнее играть на полу создавать различные домики, из окон которых можно выглядывать, воротца, переход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ы, в которые удобно пролезать.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На улице для малышей удобны различные песочные наборы - ведерки, совочки, различные формочки для лепки из песка.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Помните, что все, кроме любимой игрушки, надо периодически менять и обновлять. Если вы заметили, что малыш долг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о не берет какую-либо игрушку,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значит она ему просто не нужна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>. Спрячьте ее. А через некоторое время ее появление вызовет эмоциональный или познавательный интерес у ребенка.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И еще один совет. Не водите слишком часто детей в магазин игрушек с множеством собл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азнительных, но дорогих товаров. Сколько слез и страданий малышей видели сидящие на прилавках дорогие куклы, машины, звери. Эти переживания неспособности получить то, что ему очень хочется, ребенку совсем не нужны. Только когда вы сами готовы подарить ребе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нку радость, ведите его в магазин и делайте ему праздник. Но при этом, придерживайтесь следующих правил: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• Убедитесь в безопасности игрушки во избежание травм (если это пистолет, то должен стрелять мягкими шариками, а не пульками)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• Игрушки не должны име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ть резкого запаха, способного вызвать аллергию, так как малыши часто стараются взять игрушку в рот;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• Игрушки должны соответствовать действительности и эстетическим требованиям (цвет, форма, внешний вид)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• Игрушки должны соответствовать возрасту детей! П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окупая игрушку, смотрите, для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детей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какого возраста она предназначена.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При покупке игрушек пользуйтесь простым правилом: игрушки следует выбирать, а не собирать!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Игрушки, какими их представляют себе взрослые, с точки зрения ребёнка никуда не годятся. Велик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. Для этого автоматические игрушки совершенно не пригодны.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Игрушки для самых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маленьких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тогда они будут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Для годовалого малыша интересны и полезны будут пластмассовые пирамидки из 3-4 составляющих колец разн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нь полезны игрушки неваляшки.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Для 2-летних детей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место в квартире, а у игрушек тоже свой домик.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К трём годам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всегда при этом испытывая удовольстви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 заняты в жизни работой и имеют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Дети играют в "дочки-матери", "в папу и маму", в "магазин", в "доктора", "детский сад"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и.т.п.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ые стороны реальности. Стремление ребёнка жить общей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К четырём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годам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воображаемые. Так, карандаш может стать волшебной палочкой,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К пяти г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одам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Появляется большая возможность для проигрывания ра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Шестилетнему ребёнку полезнее и интереснее не статичные и конкретные игрушки – он будет рад необыч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ному конструктору, моделям кораблей и самолётов, красивым фломастерам и занимательной настольной игре, разборному роботу-трансформеру, набору для шитья и вязания. Детям очень нравятся игрушки, сделанные собственными руками, особенно, если они становятся по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лезными для других. Дети любят в этом возрасте делать игрушки-подарки (кухонные прихватки, салфетки, украшения). Радость и гордость вызывает в ребёнке тот факт, что он умеет делать добро окружающим и любимым людям. Поэтому любое желание ребёнка что-то смас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терить, сшить, склеить и кому-то подарить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приветствоваться родителями, если они хотят развить в ребёнке трудолюбие, усидчивость и желание что-то в жизни давать другим. Игрушечные магазины уходят на второй план, а наибольший интерес у детей вызывают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прилавки с канцелярскими принадлежностями, строительными материалами, нитками и пуговицами. Ребёнок сам готовит себя к смене вида деятельности и школьному обучению.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В дальнейшем ребёнок сам сделает "инвентаризацию" своих игрушек. Никогда не заставляйте реб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Pr="00DD157C">
        <w:rPr>
          <w:rFonts w:ascii="Times New Roman" w:hAnsi="Times New Roman" w:cs="Times New Roman"/>
          <w:color w:val="000000"/>
          <w:sz w:val="28"/>
          <w:szCs w:val="28"/>
        </w:rPr>
        <w:t>Намного психологически</w:t>
      </w:r>
      <w:proofErr w:type="gramEnd"/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 экологичнее  отремонтировать их и о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тдать другим детям, подарить детскому саду, ребёнку, которому не повезло и родители не покупают ему игрушек.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В школьном возрасте дети учатся играть без игрушек. Им всё больше начинают нравиться подвижные игры со сверстниками с помощью мячей, скакалок, чере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пков, ножичков и т.д. В играх ребёнок учится выигрывать и проигрывать, подчинятся правилам, признавать выигрыш другого ребёнка, общаться и работать совместно с взрослыми и сверстниками.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Помните, что все, кроме любимой игрушки, надо периодически менять и об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>И ещё один со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вет. Не водите ребёнка слишком часто в игрушечный магазин 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EE7637" w:rsidRPr="00DD157C" w:rsidRDefault="002E1041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157C">
        <w:rPr>
          <w:rFonts w:ascii="Times New Roman" w:hAnsi="Times New Roman" w:cs="Times New Roman"/>
          <w:color w:val="000000"/>
          <w:sz w:val="28"/>
          <w:szCs w:val="28"/>
        </w:rPr>
        <w:t xml:space="preserve">Есть поговорка "Нельзя всю жизнь в игрушки играть". Это правда, но согласитесь, взрослые, как иногда приятно </w:t>
      </w:r>
      <w:r w:rsidRPr="00DD157C">
        <w:rPr>
          <w:rFonts w:ascii="Times New Roman" w:hAnsi="Times New Roman" w:cs="Times New Roman"/>
          <w:color w:val="000000"/>
          <w:sz w:val="28"/>
          <w:szCs w:val="28"/>
        </w:rPr>
        <w:t>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EE7637" w:rsidRDefault="00EE7637" w:rsidP="00DD157C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right="-30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E7637" w:rsidSect="00DD157C">
      <w:headerReference w:type="default" r:id="rId8"/>
      <w:footerReference w:type="default" r:id="rId9"/>
      <w:pgSz w:w="16838" w:h="11906" w:orient="landscape"/>
      <w:pgMar w:top="-155" w:right="1440" w:bottom="1440" w:left="1104" w:header="708" w:footer="708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41" w:rsidRDefault="002E1041">
      <w:pPr>
        <w:spacing w:after="0" w:line="240" w:lineRule="auto"/>
      </w:pPr>
      <w:r>
        <w:separator/>
      </w:r>
    </w:p>
  </w:endnote>
  <w:endnote w:type="continuationSeparator" w:id="0">
    <w:p w:rsidR="002E1041" w:rsidRDefault="002E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37" w:rsidRDefault="00EE7637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41" w:rsidRDefault="002E1041">
      <w:pPr>
        <w:spacing w:after="0" w:line="240" w:lineRule="auto"/>
      </w:pPr>
      <w:r>
        <w:separator/>
      </w:r>
    </w:p>
  </w:footnote>
  <w:footnote w:type="continuationSeparator" w:id="0">
    <w:p w:rsidR="002E1041" w:rsidRDefault="002E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637" w:rsidRDefault="00EE7637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B1D"/>
    <w:multiLevelType w:val="hybridMultilevel"/>
    <w:tmpl w:val="B26A2160"/>
    <w:lvl w:ilvl="0" w:tplc="B7C0EC3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FA475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B2C7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644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9869E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9E60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7007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A5CD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CE4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05A4BBA"/>
    <w:multiLevelType w:val="multilevel"/>
    <w:tmpl w:val="A1DAB2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D476E5"/>
    <w:multiLevelType w:val="hybridMultilevel"/>
    <w:tmpl w:val="027812DA"/>
    <w:lvl w:ilvl="0" w:tplc="BB74DD3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4724B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67C14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F3CB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BED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3BADF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87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9EA8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3503B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F7C6426"/>
    <w:multiLevelType w:val="hybridMultilevel"/>
    <w:tmpl w:val="CA606F5C"/>
    <w:lvl w:ilvl="0" w:tplc="983A806A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C64267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ACC15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90F1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FF25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B1CE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E89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AF6C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3889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FB440D9"/>
    <w:multiLevelType w:val="hybridMultilevel"/>
    <w:tmpl w:val="17D6DCFE"/>
    <w:lvl w:ilvl="0" w:tplc="BB44D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2E1A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42C1F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64A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C0A6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D064A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705D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172AD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4421B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3A75170"/>
    <w:multiLevelType w:val="hybridMultilevel"/>
    <w:tmpl w:val="DB1A33F8"/>
    <w:lvl w:ilvl="0" w:tplc="0A1AE94A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5BFC2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B40B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808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F8014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162F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2A8E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F825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A8AC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B707C6D"/>
    <w:multiLevelType w:val="hybridMultilevel"/>
    <w:tmpl w:val="8DFCA3FA"/>
    <w:lvl w:ilvl="0" w:tplc="3DBE290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39D05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101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0ECCA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E02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F07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AE62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4868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21AA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5563D5D"/>
    <w:multiLevelType w:val="hybridMultilevel"/>
    <w:tmpl w:val="8CC4C8BA"/>
    <w:lvl w:ilvl="0" w:tplc="0A0A7EA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CEED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C3ED0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168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C6B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3F88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B67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95A8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34B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ABF4266"/>
    <w:multiLevelType w:val="hybridMultilevel"/>
    <w:tmpl w:val="F410A07C"/>
    <w:lvl w:ilvl="0" w:tplc="620CD8AE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27C2BD5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AD6C9B4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CAF25BA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779E783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451E1C0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9BC6819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43EB9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17F0BC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66A05516"/>
    <w:multiLevelType w:val="hybridMultilevel"/>
    <w:tmpl w:val="D2E8BCA0"/>
    <w:lvl w:ilvl="0" w:tplc="F69426D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7ACC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9E8C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77430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EA3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88A0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F42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3EE5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609B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1DC63CC"/>
    <w:multiLevelType w:val="hybridMultilevel"/>
    <w:tmpl w:val="A25080C0"/>
    <w:lvl w:ilvl="0" w:tplc="B71E9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484D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D20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A78F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6C5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B18E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E6A4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ADCE2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0762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1"/>
    <w:lvlOverride w:ilvl="0">
      <w:lvl w:ilvl="0" w:tentative="1">
        <w:numFmt w:val="bullet"/>
        <w:lvlText w:val="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7637"/>
    <w:rsid w:val="002E1041"/>
    <w:rsid w:val="00DD157C"/>
    <w:rsid w:val="00E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2137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2023-11-02T04:25:00Z</dcterms:created>
  <dcterms:modified xsi:type="dcterms:W3CDTF">2023-11-02T04:29:00Z</dcterms:modified>
</cp:coreProperties>
</file>