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0198" w:rsidRDefault="00750198" w:rsidP="00C85C9C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iCs/>
          <w:color w:val="000000" w:themeColor="text1"/>
          <w:sz w:val="36"/>
          <w:szCs w:val="36"/>
          <w:lang w:eastAsia="ru-RU"/>
        </w:rPr>
      </w:pPr>
    </w:p>
    <w:p w:rsidR="00623486" w:rsidRPr="00750198" w:rsidRDefault="00AC0B5E" w:rsidP="00750198">
      <w:pPr>
        <w:spacing w:after="0" w:line="240" w:lineRule="auto"/>
        <w:ind w:firstLine="284"/>
        <w:jc w:val="center"/>
        <w:outlineLvl w:val="2"/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</w:pPr>
      <w:bookmarkStart w:id="0" w:name="_GoBack"/>
      <w:r w:rsidRPr="00750198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  <w:t>К</w:t>
      </w:r>
      <w:r w:rsidR="00750198" w:rsidRPr="00750198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  <w:t>онсультация для родителей</w:t>
      </w:r>
      <w:r w:rsidR="00B152C9" w:rsidRPr="00750198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  <w:t xml:space="preserve">                                                                        </w:t>
      </w:r>
      <w:r w:rsidR="005776A6" w:rsidRPr="00750198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  <w:t xml:space="preserve">                   </w:t>
      </w:r>
      <w:r w:rsidR="004951F3" w:rsidRPr="00750198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  <w:t xml:space="preserve">    </w:t>
      </w:r>
      <w:r w:rsidR="00F7571A" w:rsidRPr="00750198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  <w:t xml:space="preserve">    </w:t>
      </w:r>
      <w:r w:rsidR="00750198" w:rsidRPr="00750198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  <w:t>«</w:t>
      </w:r>
      <w:r w:rsidR="00C85C9C" w:rsidRPr="00750198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  <w:t>Как сохранить</w:t>
      </w:r>
      <w:r w:rsidR="003B4D0D" w:rsidRPr="00750198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  <w:t xml:space="preserve"> и повысить </w:t>
      </w:r>
      <w:r w:rsidR="00750198" w:rsidRPr="00750198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  <w:t>зрение ребё</w:t>
      </w:r>
      <w:r w:rsidR="002C3439" w:rsidRPr="00750198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  <w:t>нку</w:t>
      </w:r>
      <w:r w:rsidR="00750198" w:rsidRPr="00750198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  <w:t>»</w:t>
      </w:r>
    </w:p>
    <w:bookmarkEnd w:id="0"/>
    <w:p w:rsidR="00623486" w:rsidRPr="00750198" w:rsidRDefault="00623486" w:rsidP="00750198">
      <w:pPr>
        <w:spacing w:after="0" w:line="240" w:lineRule="auto"/>
        <w:ind w:firstLine="284"/>
        <w:outlineLvl w:val="2"/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</w:pPr>
      <w:r w:rsidRPr="00750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Важным качеством глаза является острота зрения. Нормальная острота зрения, равная 1,0, формируется у ребенка не сразу и заметно колеблетс</w:t>
      </w:r>
      <w:r w:rsidR="00517BE3" w:rsidRPr="00750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 в зависимости от его возраста.</w:t>
      </w:r>
    </w:p>
    <w:p w:rsidR="00623486" w:rsidRPr="00750198" w:rsidRDefault="00623486" w:rsidP="00750198">
      <w:pPr>
        <w:spacing w:after="0" w:line="240" w:lineRule="auto"/>
        <w:ind w:firstLine="284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750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Но следить за «здоровьем» глаз необходимо уже с детства, ведь очень часто проблемы со зрением возникают уже с дошкольного возраста. Забота о сохранении зрения целиком и полностью лежит на родителях: ребенок еще не осознает всех возможных последствий испорченных глаз.</w:t>
      </w:r>
    </w:p>
    <w:p w:rsidR="00623486" w:rsidRPr="00750198" w:rsidRDefault="00623486" w:rsidP="00750198">
      <w:pPr>
        <w:spacing w:after="0" w:line="240" w:lineRule="auto"/>
        <w:ind w:firstLine="284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750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Причин для возникновения снижения остроты зрения множество.</w:t>
      </w:r>
    </w:p>
    <w:p w:rsidR="00623486" w:rsidRPr="00750198" w:rsidRDefault="00623486" w:rsidP="00750198">
      <w:pPr>
        <w:spacing w:after="0" w:line="240" w:lineRule="auto"/>
        <w:ind w:firstLine="284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750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Среди них и генетическая предрасположенность, и низкий уровень гемоглобина и частые стрессы в детском возрасте. Влияет на состояние зрения ребенка и его увлечение компьютерными играми, длительные просмотры телевизора (более 30-40 минут в день). Все эти факторы со временем крайне негативно отражаются на способности ребенка хорошо и далеко видеть, на общей остроте зрения. Более того, нарушение правил зрительной «гигиены» может даже спровоцировать весьма серьезные последствия, такие как </w:t>
      </w:r>
      <w:r w:rsidRPr="00750198">
        <w:rPr>
          <w:rFonts w:ascii="Times New Roman" w:eastAsia="Times New Roman" w:hAnsi="Times New Roman" w:cs="Times New Roman"/>
          <w:color w:val="0D0E00"/>
          <w:sz w:val="28"/>
          <w:szCs w:val="28"/>
          <w:lang w:eastAsia="ru-RU"/>
        </w:rPr>
        <w:t>косоглазие</w:t>
      </w:r>
      <w:r w:rsidRPr="00750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 </w:t>
      </w:r>
      <w:r w:rsidRPr="00750198">
        <w:rPr>
          <w:rFonts w:ascii="Times New Roman" w:eastAsia="Times New Roman" w:hAnsi="Times New Roman" w:cs="Times New Roman"/>
          <w:color w:val="0D0E00"/>
          <w:sz w:val="28"/>
          <w:szCs w:val="28"/>
          <w:lang w:eastAsia="ru-RU"/>
        </w:rPr>
        <w:t>близорукость</w:t>
      </w:r>
      <w:r w:rsidRPr="00750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Любого из этих неприятных диагнозов можно избежать с помощью необходимой профилактики и строгого контроля времяпровождения ребенка.</w:t>
      </w:r>
    </w:p>
    <w:p w:rsidR="00623486" w:rsidRPr="00750198" w:rsidRDefault="00623486" w:rsidP="00750198">
      <w:pPr>
        <w:spacing w:after="0" w:line="240" w:lineRule="auto"/>
        <w:ind w:firstLine="284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50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Для того</w:t>
      </w:r>
      <w:proofErr w:type="gramStart"/>
      <w:r w:rsidR="00F93D38" w:rsidRPr="00750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proofErr w:type="gramEnd"/>
      <w:r w:rsidR="009D2A4F" w:rsidRPr="00750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750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чтоб</w:t>
      </w:r>
      <w:r w:rsidR="00AC0B5E" w:rsidRPr="00750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ы</w:t>
      </w:r>
      <w:r w:rsidRPr="00750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глаза ребенка</w:t>
      </w:r>
      <w:r w:rsidR="009D2A4F" w:rsidRPr="00750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были</w:t>
      </w:r>
      <w:r w:rsidRPr="00750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здоровыми, придется ввести ограничение на просмотр телевизора и сидения за компьютером. Время просмотра телевизионных программ или </w:t>
      </w:r>
      <w:r w:rsidRPr="00750198">
        <w:rPr>
          <w:rFonts w:ascii="Times New Roman" w:eastAsia="Times New Roman" w:hAnsi="Times New Roman" w:cs="Times New Roman"/>
          <w:color w:val="0D0E00"/>
          <w:sz w:val="28"/>
          <w:szCs w:val="28"/>
          <w:lang w:eastAsia="ru-RU"/>
        </w:rPr>
        <w:t>мультфильмов</w:t>
      </w:r>
      <w:r w:rsidRPr="00750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долж</w:t>
      </w:r>
      <w:r w:rsidR="00AC0B5E" w:rsidRPr="00750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но составлять не более 30 минут. Время работы за компьютером 15-20 </w:t>
      </w:r>
      <w:r w:rsidRPr="00750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минут. Важна для сохранен</w:t>
      </w:r>
      <w:r w:rsidR="00AC0B5E" w:rsidRPr="00750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ия зрения правильная осанка. Ц</w:t>
      </w:r>
      <w:r w:rsidRPr="00750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елесообразно приучать малыша к «прямой спине» уже с детства (прямая  спина поможет избежать и </w:t>
      </w:r>
      <w:r w:rsidRPr="00750198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сколиоза</w:t>
      </w:r>
      <w:r w:rsidRPr="00750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). Очень важно также правильное освещение места</w:t>
      </w:r>
      <w:r w:rsidR="00AC0B5E" w:rsidRPr="00750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r w:rsidRPr="00750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где ребенок пр</w:t>
      </w:r>
      <w:r w:rsidR="00AC0B5E" w:rsidRPr="00750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оводит большую часть времени  (</w:t>
      </w:r>
      <w:r w:rsidRPr="00750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играет, раскрашивает, лепит) — свет должен поступать слева.                                          </w:t>
      </w:r>
    </w:p>
    <w:p w:rsidR="00623486" w:rsidRPr="00750198" w:rsidRDefault="00623486" w:rsidP="00750198">
      <w:pPr>
        <w:spacing w:after="0" w:line="240" w:lineRule="auto"/>
        <w:ind w:firstLine="284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750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Также благоприятное влияние на состояние зрения оказывает прогулки на свежем воздухе. Ребенок должен как можно</w:t>
      </w:r>
      <w:r w:rsidR="00AC0B5E" w:rsidRPr="00750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больше гулять. Н</w:t>
      </w:r>
      <w:r w:rsidRPr="00750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 лишним станет</w:t>
      </w:r>
      <w:r w:rsidR="00AC0B5E" w:rsidRPr="00750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закаливание. Оно</w:t>
      </w:r>
      <w:r w:rsidRPr="00750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укрепит и общее состояние маленького организма.                                                           </w:t>
      </w:r>
    </w:p>
    <w:p w:rsidR="00623486" w:rsidRPr="00750198" w:rsidRDefault="00623486" w:rsidP="00750198">
      <w:pPr>
        <w:spacing w:after="0" w:line="240" w:lineRule="auto"/>
        <w:ind w:firstLine="284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750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Немаловажную роль для сохранения зрения играет и правильное питание. В рационе должны обязательно присутствовать творог, отварная рыба, говядина, морковь, крольчатина. Необыкновенно полезны для глаз и ягоды (черника, брусника, клюква, земляника), а также зелень  петрушка, укроп.</w:t>
      </w:r>
    </w:p>
    <w:p w:rsidR="00623486" w:rsidRPr="00750198" w:rsidRDefault="00623486" w:rsidP="00750198">
      <w:pPr>
        <w:spacing w:after="0" w:line="240" w:lineRule="auto"/>
        <w:ind w:firstLine="284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750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Полезно также проводить с ребенком игры,  которые помогут сохранить и улучшить остроту зрения вашего малыша.</w:t>
      </w:r>
    </w:p>
    <w:p w:rsidR="00623486" w:rsidRPr="00750198" w:rsidRDefault="00623486" w:rsidP="00750198">
      <w:pPr>
        <w:spacing w:after="0" w:line="240" w:lineRule="auto"/>
        <w:ind w:firstLine="284"/>
        <w:jc w:val="center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75019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«Раскрась мишку»</w:t>
      </w:r>
    </w:p>
    <w:p w:rsidR="00623486" w:rsidRPr="00750198" w:rsidRDefault="00623486" w:rsidP="00750198">
      <w:pPr>
        <w:spacing w:after="0" w:line="240" w:lineRule="auto"/>
        <w:ind w:firstLine="284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750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Для это</w:t>
      </w:r>
      <w:r w:rsidR="00C85C9C" w:rsidRPr="00750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й игры подойдет любая раскраска. В</w:t>
      </w:r>
      <w:r w:rsidRPr="00750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 время раскрашивания также можн</w:t>
      </w:r>
      <w:r w:rsidR="00C85C9C" w:rsidRPr="00750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 закрепить цвета с ребенком, спросить</w:t>
      </w:r>
      <w:r w:rsidRPr="00750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его какие цвета он использовал при р</w:t>
      </w:r>
      <w:r w:rsidR="00C85C9C" w:rsidRPr="00750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аскрашивании, почему он выбирал</w:t>
      </w:r>
      <w:r w:rsidRPr="00750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именно эти цвета.</w:t>
      </w:r>
    </w:p>
    <w:p w:rsidR="00750198" w:rsidRPr="00750198" w:rsidRDefault="00623486" w:rsidP="00750198">
      <w:pPr>
        <w:spacing w:after="0" w:line="240" w:lineRule="auto"/>
        <w:ind w:firstLine="284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50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750198" w:rsidRPr="00750198" w:rsidRDefault="00750198" w:rsidP="00750198">
      <w:pPr>
        <w:spacing w:after="0" w:line="240" w:lineRule="auto"/>
        <w:ind w:firstLine="284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750198" w:rsidRPr="00750198" w:rsidRDefault="00750198" w:rsidP="00750198">
      <w:pPr>
        <w:spacing w:after="0" w:line="240" w:lineRule="auto"/>
        <w:ind w:firstLine="284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623486" w:rsidRPr="00750198" w:rsidRDefault="00623486" w:rsidP="00750198">
      <w:pPr>
        <w:spacing w:after="0" w:line="240" w:lineRule="auto"/>
        <w:ind w:firstLine="284"/>
        <w:jc w:val="center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75019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«Лабиринт»</w:t>
      </w:r>
    </w:p>
    <w:p w:rsidR="00623486" w:rsidRPr="00750198" w:rsidRDefault="00623486" w:rsidP="00750198">
      <w:pPr>
        <w:spacing w:after="0" w:line="240" w:lineRule="auto"/>
        <w:ind w:firstLine="284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750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Лабиринт можно сделать самостоятельно, например, нарисовать или наклеить сказочного героя и от него провести много дорожек, на другой конец поместить</w:t>
      </w:r>
    </w:p>
    <w:p w:rsidR="00623486" w:rsidRPr="00750198" w:rsidRDefault="00623486" w:rsidP="00750198">
      <w:pPr>
        <w:spacing w:after="0" w:line="240" w:lineRule="auto"/>
        <w:ind w:firstLine="284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750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его друзей и отправится к ним в гости, следите за тем, чтобы ребенок не наклонялся слишком низко.</w:t>
      </w:r>
    </w:p>
    <w:p w:rsidR="00623486" w:rsidRPr="00750198" w:rsidRDefault="00623486" w:rsidP="00750198">
      <w:pPr>
        <w:spacing w:after="0" w:line="240" w:lineRule="auto"/>
        <w:ind w:firstLine="284"/>
        <w:jc w:val="center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75019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«Собери картинку»</w:t>
      </w:r>
    </w:p>
    <w:p w:rsidR="00623486" w:rsidRPr="00750198" w:rsidRDefault="00623486" w:rsidP="00750198">
      <w:pPr>
        <w:spacing w:after="0" w:line="240" w:lineRule="auto"/>
        <w:ind w:firstLine="284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750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Для этой игры вы можете разрезать любую картинку на 4 ровные части, если ребенок справляется, то можно усложнять добавлять части и резать не только прямо, но и по диагонали.</w:t>
      </w:r>
    </w:p>
    <w:p w:rsidR="00750198" w:rsidRPr="00750198" w:rsidRDefault="00623486" w:rsidP="00750198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75019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«Собери мозаику»</w:t>
      </w:r>
    </w:p>
    <w:p w:rsidR="00623486" w:rsidRPr="00750198" w:rsidRDefault="00623486" w:rsidP="00750198">
      <w:pPr>
        <w:spacing w:after="0" w:line="240" w:lineRule="auto"/>
        <w:ind w:firstLine="284"/>
        <w:jc w:val="center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750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(построение мелких рисунков из мозаики)</w:t>
      </w:r>
    </w:p>
    <w:p w:rsidR="00750198" w:rsidRPr="00750198" w:rsidRDefault="00623486" w:rsidP="00750198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5019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«Лепка из пластилина»</w:t>
      </w:r>
      <w:r w:rsidRPr="00750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623486" w:rsidRPr="00750198" w:rsidRDefault="00750198" w:rsidP="00750198">
      <w:pPr>
        <w:spacing w:after="0" w:line="240" w:lineRule="auto"/>
        <w:ind w:firstLine="284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750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</w:t>
      </w:r>
      <w:r w:rsidR="00623486" w:rsidRPr="00750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епить можно все, фантазируйте вместе с ребенком лепите сказочных персонажей, животных, цветы.</w:t>
      </w:r>
    </w:p>
    <w:p w:rsidR="00750198" w:rsidRPr="00750198" w:rsidRDefault="00623486" w:rsidP="00750198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5019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«Сделай бусы для мамы»</w:t>
      </w:r>
      <w:r w:rsidRPr="00750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623486" w:rsidRPr="00750198" w:rsidRDefault="00623486" w:rsidP="00750198">
      <w:pPr>
        <w:spacing w:after="0" w:line="240" w:lineRule="auto"/>
        <w:ind w:firstLine="284"/>
        <w:jc w:val="center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7501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(нанизывание бусинок на леску).</w:t>
      </w:r>
    </w:p>
    <w:p w:rsidR="005217D2" w:rsidRPr="00750198" w:rsidRDefault="005217D2" w:rsidP="00750198">
      <w:pPr>
        <w:spacing w:after="0" w:line="240" w:lineRule="auto"/>
        <w:rPr>
          <w:sz w:val="28"/>
          <w:szCs w:val="28"/>
        </w:rPr>
      </w:pPr>
    </w:p>
    <w:sectPr w:rsidR="005217D2" w:rsidRPr="00750198" w:rsidSect="00750198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2E4C" w:rsidRDefault="00A32E4C" w:rsidP="00623486">
      <w:pPr>
        <w:spacing w:after="0" w:line="240" w:lineRule="auto"/>
      </w:pPr>
      <w:r>
        <w:separator/>
      </w:r>
    </w:p>
  </w:endnote>
  <w:endnote w:type="continuationSeparator" w:id="0">
    <w:p w:rsidR="00A32E4C" w:rsidRDefault="00A32E4C" w:rsidP="006234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2E4C" w:rsidRDefault="00A32E4C" w:rsidP="00623486">
      <w:pPr>
        <w:spacing w:after="0" w:line="240" w:lineRule="auto"/>
      </w:pPr>
      <w:r>
        <w:separator/>
      </w:r>
    </w:p>
  </w:footnote>
  <w:footnote w:type="continuationSeparator" w:id="0">
    <w:p w:rsidR="00A32E4C" w:rsidRDefault="00A32E4C" w:rsidP="0062348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1B49"/>
    <w:rsid w:val="001C087F"/>
    <w:rsid w:val="002C3439"/>
    <w:rsid w:val="003B4D0D"/>
    <w:rsid w:val="00463B23"/>
    <w:rsid w:val="00490A47"/>
    <w:rsid w:val="004951F3"/>
    <w:rsid w:val="00517BE3"/>
    <w:rsid w:val="005217D2"/>
    <w:rsid w:val="005776A6"/>
    <w:rsid w:val="00623486"/>
    <w:rsid w:val="00624646"/>
    <w:rsid w:val="00750198"/>
    <w:rsid w:val="008F4E1A"/>
    <w:rsid w:val="009D1656"/>
    <w:rsid w:val="009D2A4F"/>
    <w:rsid w:val="00A32E4C"/>
    <w:rsid w:val="00AC0B5E"/>
    <w:rsid w:val="00B152C9"/>
    <w:rsid w:val="00C85C9C"/>
    <w:rsid w:val="00DB32FA"/>
    <w:rsid w:val="00EC5096"/>
    <w:rsid w:val="00F10084"/>
    <w:rsid w:val="00F7571A"/>
    <w:rsid w:val="00F93D38"/>
    <w:rsid w:val="00FA1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234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23486"/>
  </w:style>
  <w:style w:type="paragraph" w:styleId="a5">
    <w:name w:val="footer"/>
    <w:basedOn w:val="a"/>
    <w:link w:val="a6"/>
    <w:uiPriority w:val="99"/>
    <w:unhideWhenUsed/>
    <w:rsid w:val="006234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2348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234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23486"/>
  </w:style>
  <w:style w:type="paragraph" w:styleId="a5">
    <w:name w:val="footer"/>
    <w:basedOn w:val="a"/>
    <w:link w:val="a6"/>
    <w:uiPriority w:val="99"/>
    <w:unhideWhenUsed/>
    <w:rsid w:val="006234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234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116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70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63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519</Words>
  <Characters>2961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3474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dcterms:created xsi:type="dcterms:W3CDTF">2020-03-02T20:34:00Z</dcterms:created>
  <dcterms:modified xsi:type="dcterms:W3CDTF">2024-02-04T19:49:00Z</dcterms:modified>
</cp:coreProperties>
</file>