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4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Консультация для родителей «</w:t>
      </w:r>
      <w:r w:rsidRPr="009B4D11">
        <w:rPr>
          <w:rFonts w:ascii="Times New Roman" w:hAnsi="Times New Roman" w:cs="Times New Roman"/>
          <w:b/>
          <w:color w:val="000000"/>
          <w:sz w:val="28"/>
          <w:szCs w:val="28"/>
        </w:rPr>
        <w:t>Понимаем ли мы друг друга?»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B4D11">
        <w:rPr>
          <w:rFonts w:ascii="Times New Roman" w:hAnsi="Times New Roman" w:cs="Times New Roman"/>
          <w:color w:val="000000"/>
          <w:sz w:val="28"/>
          <w:szCs w:val="28"/>
        </w:rPr>
        <w:t>Расхожая</w:t>
      </w:r>
      <w:proofErr w:type="gramEnd"/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 фраза «Счастье – это когда тебя понимают», говорит, что понимание не такое уж часто встречаемое явление. Лозунг «Детство – лучша</w:t>
      </w:r>
      <w:bookmarkStart w:id="0" w:name="_GoBack"/>
      <w:bookmarkEnd w:id="0"/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я, счастливая пора» скорее самоуспокоение для взрослых, чем реальность для детей. Бремя 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ответственности создаёт у взрослых иллюзию беззаботности и безответственности периода детства. Но насколько порой ребёнку живётся труднее, чем взрослому! </w:t>
      </w:r>
      <w:proofErr w:type="gramStart"/>
      <w:r w:rsidRPr="009B4D11">
        <w:rPr>
          <w:rFonts w:ascii="Times New Roman" w:hAnsi="Times New Roman" w:cs="Times New Roman"/>
          <w:color w:val="000000"/>
          <w:sz w:val="28"/>
          <w:szCs w:val="28"/>
        </w:rPr>
        <w:t>Он ещё не знает, что в жизни «всё проходит», и оттого обострённое, и непосредственнее его отклик, выше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 внушаемость и доверчивость к словам и поступкам окружающих; ребёнку труднее реагировать и удовлетворять свои желания, он ещё не умеет, как взрослые находить им замену или компенсацию; ребёнок всё время оценивается: дома, в саду, в школе.</w:t>
      </w:r>
      <w:proofErr w:type="gramEnd"/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 При этом нередко 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>наказывают ребёнка за то, что сами взрослые делают безнаказанно. («Мама, я тебя редко не слушаюсь, а ты меня часто!)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 Детские слёзы – часто слёзы обиды и непонимания. Нередко они имеют адресата («Я не тебе плачу, а маме!»)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B4D11">
        <w:rPr>
          <w:rFonts w:ascii="Times New Roman" w:hAnsi="Times New Roman" w:cs="Times New Roman"/>
          <w:color w:val="000000"/>
          <w:sz w:val="28"/>
          <w:szCs w:val="28"/>
        </w:rPr>
        <w:t>Из чего складывается понимание?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B4D1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>онимание обязательно включает знания возрастных особенностей: что можно ожидать от ребёнка 1 года, 3 лет, 5 лет и чем такое поведение объясняется.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B4D11">
        <w:rPr>
          <w:rFonts w:ascii="Times New Roman" w:hAnsi="Times New Roman" w:cs="Times New Roman"/>
          <w:color w:val="000000"/>
          <w:sz w:val="28"/>
          <w:szCs w:val="28"/>
        </w:rPr>
        <w:t>Включает знание индивидуальных особенностей ребёнка и мужество взрослого эту уникальность в ребёнке сохранять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 и поддерживать.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B4D11">
        <w:rPr>
          <w:rFonts w:ascii="Times New Roman" w:hAnsi="Times New Roman" w:cs="Times New Roman"/>
          <w:color w:val="000000"/>
          <w:sz w:val="28"/>
          <w:szCs w:val="28"/>
        </w:rPr>
        <w:t>Знание жизни, мудрость (это то, чем часто обладает старшее поколение, и родители иногда</w:t>
      </w:r>
      <w:proofErr w:type="gramEnd"/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B4D11">
        <w:rPr>
          <w:rFonts w:ascii="Times New Roman" w:hAnsi="Times New Roman" w:cs="Times New Roman"/>
          <w:color w:val="000000"/>
          <w:sz w:val="28"/>
          <w:szCs w:val="28"/>
        </w:rPr>
        <w:t>Обижаются: «Вот бы ты меня так воспитывал в своё время, как сейчас внука!»).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 Родители дают ребёнку модель отношений с миром и друг с другом. Это отнош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ения спокойные, доброжелательные, активные или оценивающие, не доверяющие, наказывающие?  </w:t>
      </w:r>
      <w:proofErr w:type="spellStart"/>
      <w:r w:rsidRPr="009B4D11">
        <w:rPr>
          <w:rFonts w:ascii="Times New Roman" w:hAnsi="Times New Roman" w:cs="Times New Roman"/>
          <w:color w:val="000000"/>
          <w:sz w:val="28"/>
          <w:szCs w:val="28"/>
        </w:rPr>
        <w:t>М.М.Жванецкий</w:t>
      </w:r>
      <w:proofErr w:type="spellEnd"/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 сказал, что родитель должен не вкладывать в ребёнка совесть, а показать ему, что она, совесть, у него, родителя, есть. А иначе где ещё ребёнок это увиди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>т? Совесть нам подсказывает, где мы не правы: обидели, нарушили закон человеческого общежития – пожелали не своё, позаимствовали нам не принадлежащее, не помогли, обманули и т.п. От таких поступков и ошибок никто не застрахован, но ребёнок должен видеть, ч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>то это больно и что родитель признаётся в этой боли, страдая. Взрослый, понимающий душу ребёнка, страдает и в том случае, если причинил страдания ребёнку.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Итак, понимание – это обязательно ещё </w:t>
      </w:r>
      <w:proofErr w:type="spellStart"/>
      <w:r w:rsidRPr="009B4D11">
        <w:rPr>
          <w:rFonts w:ascii="Times New Roman" w:hAnsi="Times New Roman" w:cs="Times New Roman"/>
          <w:color w:val="000000"/>
          <w:sz w:val="28"/>
          <w:szCs w:val="28"/>
        </w:rPr>
        <w:t>самопонимание</w:t>
      </w:r>
      <w:proofErr w:type="spellEnd"/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 и самовоспитание.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B4D11">
        <w:rPr>
          <w:rFonts w:ascii="Times New Roman" w:hAnsi="Times New Roman" w:cs="Times New Roman"/>
          <w:color w:val="000000"/>
          <w:sz w:val="28"/>
          <w:szCs w:val="28"/>
        </w:rPr>
        <w:t>Часто детей воспитываем не по н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>ауке (а кто её знает?), а по вере, той вере, которая сформировалась из убеждений в детстве: надо воспитывать так, как нас воспитывали. И нередко в таких программах желание взять реванш, отыграться (ведь теперь я царь и бог!). За такой установкой трудно раз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>глядеть индивидуальность ребёнка. Нужно стремиться избегать мелкого педагогического корыстолюбия, цель которого: «Я хочу, чтобы обо мне хорошо думали!» Ребёнок это всегда чувствует, ведь его интересы остаются на задворках. Вырастить же детей, ничем не пост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>упаясь, невозможно.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 Но бывают дети, которые столь любимы и властны в семье, что верховодят родителями, легко управляя ими. Это тоже вариант непонимания ребёнка. Непонимания, которые ведут к неуправляемости и к тому, что ребёнок плохо ориентируется в ролях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: кто есть кто, кто главный и за что ответствен, где наступают ограничения. Он не понимает себя, потому что его не захотели понять </w:t>
      </w:r>
      <w:proofErr w:type="gramStart"/>
      <w:r w:rsidRPr="009B4D11">
        <w:rPr>
          <w:rFonts w:ascii="Times New Roman" w:hAnsi="Times New Roman" w:cs="Times New Roman"/>
          <w:color w:val="000000"/>
          <w:sz w:val="28"/>
          <w:szCs w:val="28"/>
        </w:rPr>
        <w:t>близкие</w:t>
      </w:r>
      <w:proofErr w:type="gramEnd"/>
      <w:r w:rsidRPr="009B4D1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B4D11"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Есть такое высказывание «Родители, которые для ребёнка являются источником напряжения, неудовольствия, неудобств, оп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>асности, похожи на радиостанцию, которую никто не ловит, хотя она тратит огромную энергию»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B4D11">
        <w:rPr>
          <w:rFonts w:ascii="Times New Roman" w:hAnsi="Times New Roman" w:cs="Times New Roman"/>
          <w:color w:val="000000"/>
          <w:sz w:val="28"/>
          <w:szCs w:val="28"/>
        </w:rPr>
        <w:t>Воспитание – это работа без гарантийного результата. Силы родителя должны распределяться разумно: на своё счастье и счастье ребёнка. Ребёнок научится быть счастливым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>, если наблюдает это умение у родителей; он будет отзывчивым, если отзывчивы родители к своим родителям и другим людям; он будет смелым, совестливым, порядочным…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</w:rPr>
      </w:pPr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 Но при этом он будет ещё и самим собой, ибо понимание означает терпимость к </w:t>
      </w:r>
      <w:proofErr w:type="gramStart"/>
      <w:r w:rsidRPr="009B4D11">
        <w:rPr>
          <w:rFonts w:ascii="Times New Roman" w:hAnsi="Times New Roman" w:cs="Times New Roman"/>
          <w:color w:val="000000"/>
          <w:sz w:val="28"/>
          <w:szCs w:val="28"/>
        </w:rPr>
        <w:t>непохожему</w:t>
      </w:r>
      <w:proofErr w:type="gramEnd"/>
      <w:r w:rsidRPr="009B4D1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B4D11">
        <w:rPr>
          <w:rFonts w:ascii="Times New Roman" w:hAnsi="Times New Roman" w:cs="Times New Roman"/>
          <w:color w:val="000000"/>
          <w:sz w:val="28"/>
          <w:szCs w:val="28"/>
        </w:rPr>
        <w:t>Следует понять, что ребёнок хоть и является продолжением родителей, всё же не их точная копия. Порой он берёт какие-то качества от обоих родителей, иногда – не сам</w:t>
      </w:r>
      <w:r w:rsidRPr="009B4D11">
        <w:rPr>
          <w:rFonts w:ascii="Times New Roman" w:hAnsi="Times New Roman" w:cs="Times New Roman"/>
          <w:color w:val="000000"/>
          <w:sz w:val="28"/>
        </w:rPr>
        <w:t>ые лучшие. Но это как раз ваше – что ж на ребёнка сердиться? теперь ему надо помогать!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</w:rPr>
      </w:pPr>
      <w:r w:rsidRPr="009B4D11">
        <w:rPr>
          <w:rFonts w:ascii="Times New Roman" w:hAnsi="Times New Roman" w:cs="Times New Roman"/>
          <w:color w:val="000000"/>
        </w:rPr>
        <w:t xml:space="preserve"> </w:t>
      </w:r>
      <w:r w:rsidRPr="009B4D11">
        <w:rPr>
          <w:rFonts w:ascii="Times New Roman" w:hAnsi="Times New Roman" w:cs="Times New Roman"/>
          <w:color w:val="000000"/>
          <w:sz w:val="28"/>
        </w:rPr>
        <w:t>Ребён</w:t>
      </w:r>
      <w:r w:rsidRPr="009B4D11">
        <w:rPr>
          <w:rFonts w:ascii="Times New Roman" w:hAnsi="Times New Roman" w:cs="Times New Roman"/>
          <w:color w:val="000000"/>
          <w:sz w:val="28"/>
        </w:rPr>
        <w:t>ок не довесок и не придаток к жизни родителей. Он – самостоятельная судьба. Родители временно его в этой жизни сопровождают, любовью и терпением открывая в ребёнке всё лучшее талантливое, способное. Но за это ребёнок не обязан жить жизнью родителей и реали</w:t>
      </w:r>
      <w:r w:rsidRPr="009B4D11">
        <w:rPr>
          <w:rFonts w:ascii="Times New Roman" w:hAnsi="Times New Roman" w:cs="Times New Roman"/>
          <w:color w:val="000000"/>
          <w:sz w:val="28"/>
        </w:rPr>
        <w:t>зовывать их несостоявшиеся мечты!</w:t>
      </w:r>
    </w:p>
    <w:p w:rsidR="009D071B" w:rsidRPr="009B4D11" w:rsidRDefault="009B4D11" w:rsidP="009B4D1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</w:rPr>
      </w:pPr>
      <w:r w:rsidRPr="009B4D11">
        <w:rPr>
          <w:rFonts w:ascii="Times New Roman" w:hAnsi="Times New Roman" w:cs="Times New Roman"/>
          <w:color w:val="000000"/>
        </w:rPr>
        <w:t xml:space="preserve"> </w:t>
      </w:r>
      <w:r w:rsidRPr="009B4D11">
        <w:rPr>
          <w:rFonts w:ascii="Times New Roman" w:hAnsi="Times New Roman" w:cs="Times New Roman"/>
          <w:color w:val="000000"/>
          <w:sz w:val="28"/>
        </w:rPr>
        <w:t>Любовь родительская должна сочетаться с требовательностью, проистекающей из понимания себя, целей воспитания, понимания характера и души ребёнка, понимания жизни. Ребёнка важно не только понимать, но и уметь выразить своё</w:t>
      </w:r>
      <w:r w:rsidRPr="009B4D11">
        <w:rPr>
          <w:rFonts w:ascii="Times New Roman" w:hAnsi="Times New Roman" w:cs="Times New Roman"/>
          <w:color w:val="000000"/>
          <w:sz w:val="28"/>
        </w:rPr>
        <w:t xml:space="preserve"> понимание, чтобы ребёнок понимание чувствовал словом, паузой, интонацией, поступком, скоростью отклика, смехом, плачем. Главное – неравнодушием и трудом.</w:t>
      </w:r>
    </w:p>
    <w:p w:rsidR="009D071B" w:rsidRDefault="009D071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D071B" w:rsidSect="009B4D11">
      <w:footerReference w:type="default" r:id="rId8"/>
      <w:pgSz w:w="11906" w:h="16838"/>
      <w:pgMar w:top="-497" w:right="849" w:bottom="1008" w:left="851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B4D11">
      <w:pPr>
        <w:spacing w:after="0" w:line="240" w:lineRule="auto"/>
      </w:pPr>
      <w:r>
        <w:separator/>
      </w:r>
    </w:p>
  </w:endnote>
  <w:endnote w:type="continuationSeparator" w:id="0">
    <w:p w:rsidR="00000000" w:rsidRDefault="009B4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1B" w:rsidRDefault="009D071B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B4D11">
      <w:pPr>
        <w:spacing w:after="0" w:line="240" w:lineRule="auto"/>
      </w:pPr>
      <w:r>
        <w:separator/>
      </w:r>
    </w:p>
  </w:footnote>
  <w:footnote w:type="continuationSeparator" w:id="0">
    <w:p w:rsidR="00000000" w:rsidRDefault="009B4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25FE1"/>
    <w:multiLevelType w:val="hybridMultilevel"/>
    <w:tmpl w:val="F7505000"/>
    <w:lvl w:ilvl="0" w:tplc="88549C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DBCE7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CDEB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750C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ECC1D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BC8D6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194EA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E401F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2965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B2F4395"/>
    <w:multiLevelType w:val="hybridMultilevel"/>
    <w:tmpl w:val="C0A62148"/>
    <w:lvl w:ilvl="0" w:tplc="51046F88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3C9EC4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BA0B9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26207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B62B7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D4CCB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4DAE7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354FB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B329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486C96"/>
    <w:multiLevelType w:val="multilevel"/>
    <w:tmpl w:val="F2AEBE5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5512D"/>
    <w:multiLevelType w:val="hybridMultilevel"/>
    <w:tmpl w:val="05587860"/>
    <w:lvl w:ilvl="0" w:tplc="76DC7AF2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09B85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5C42F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E240C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74831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BFC67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376D6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DF67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6D487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E5A4B5E"/>
    <w:multiLevelType w:val="multilevel"/>
    <w:tmpl w:val="2DE62EB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2125BA"/>
    <w:multiLevelType w:val="hybridMultilevel"/>
    <w:tmpl w:val="0686AEA2"/>
    <w:lvl w:ilvl="0" w:tplc="03B6E0B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E67A7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1624B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A28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D8EE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4B48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D066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608D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DDA2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5794602"/>
    <w:multiLevelType w:val="multilevel"/>
    <w:tmpl w:val="10C49E2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801C95"/>
    <w:multiLevelType w:val="hybridMultilevel"/>
    <w:tmpl w:val="7D301EC0"/>
    <w:lvl w:ilvl="0" w:tplc="1042073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1F52D8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EAAB9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5CAF6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AA655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3F02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DF209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7C615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16CC2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3D9B1FD5"/>
    <w:multiLevelType w:val="hybridMultilevel"/>
    <w:tmpl w:val="B942AAC2"/>
    <w:lvl w:ilvl="0" w:tplc="76A0518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DAF8E6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08011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1B83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5149A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95EA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8C232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9D88C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D3EEB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0647F20"/>
    <w:multiLevelType w:val="multilevel"/>
    <w:tmpl w:val="91D8B31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E254FB"/>
    <w:multiLevelType w:val="multilevel"/>
    <w:tmpl w:val="DC24E7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B619AB"/>
    <w:multiLevelType w:val="hybridMultilevel"/>
    <w:tmpl w:val="F6AE0996"/>
    <w:lvl w:ilvl="0" w:tplc="166C730C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1FEC157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7B86519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9AAC25F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5A2999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744269B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62D2884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E229A3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C1F2D9A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nsid w:val="4E2A6E8C"/>
    <w:multiLevelType w:val="hybridMultilevel"/>
    <w:tmpl w:val="69F42478"/>
    <w:lvl w:ilvl="0" w:tplc="71B2233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7304D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0AE7C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078F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690B2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3B01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32E9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8BC2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8368E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5952685D"/>
    <w:multiLevelType w:val="multilevel"/>
    <w:tmpl w:val="FA5C2FC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32678D"/>
    <w:multiLevelType w:val="hybridMultilevel"/>
    <w:tmpl w:val="B84CD9C0"/>
    <w:lvl w:ilvl="0" w:tplc="49AA4D1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B3C87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E68E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EDA63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1DEC7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43AA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6B80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2F4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F60CC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68B77D68"/>
    <w:multiLevelType w:val="multilevel"/>
    <w:tmpl w:val="86B06CC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2F0CB2"/>
    <w:multiLevelType w:val="hybridMultilevel"/>
    <w:tmpl w:val="6E7ABE4C"/>
    <w:lvl w:ilvl="0" w:tplc="0D224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C085B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C308C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7D012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5609F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A0AA0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70E3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648CE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1401E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6C8C7ABF"/>
    <w:multiLevelType w:val="multilevel"/>
    <w:tmpl w:val="99C2533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F9A4454"/>
    <w:multiLevelType w:val="multilevel"/>
    <w:tmpl w:val="397000E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8BA3F25"/>
    <w:multiLevelType w:val="multilevel"/>
    <w:tmpl w:val="6890B28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6A3C8D"/>
    <w:multiLevelType w:val="multilevel"/>
    <w:tmpl w:val="7918067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3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4"/>
    <w:lvlOverride w:ilvl="0">
      <w:lvl w:ilvl="0" w:tentative="1">
        <w:numFmt w:val="bullet"/>
        <w:lvlText w:val="1."/>
        <w:lvlJc w:val="left"/>
      </w:lvl>
    </w:lvlOverride>
  </w:num>
  <w:num w:numId="10">
    <w:abstractNumId w:val="17"/>
    <w:lvlOverride w:ilvl="0">
      <w:lvl w:ilvl="0" w:tentative="1">
        <w:numFmt w:val="bullet"/>
        <w:lvlText w:val="1."/>
        <w:lvlJc w:val="left"/>
      </w:lvl>
    </w:lvlOverride>
  </w:num>
  <w:num w:numId="11">
    <w:abstractNumId w:val="20"/>
    <w:lvlOverride w:ilvl="0">
      <w:lvl w:ilvl="0" w:tentative="1">
        <w:numFmt w:val="bullet"/>
        <w:lvlText w:val="2."/>
        <w:lvlJc w:val="left"/>
      </w:lvl>
    </w:lvlOverride>
  </w:num>
  <w:num w:numId="12">
    <w:abstractNumId w:val="9"/>
    <w:lvlOverride w:ilvl="0">
      <w:lvl w:ilvl="0" w:tentative="1">
        <w:numFmt w:val="bullet"/>
        <w:lvlText w:val="3."/>
        <w:lvlJc w:val="left"/>
      </w:lvl>
    </w:lvlOverride>
  </w:num>
  <w:num w:numId="13">
    <w:abstractNumId w:val="2"/>
    <w:lvlOverride w:ilvl="0">
      <w:lvl w:ilvl="0" w:tentative="1">
        <w:numFmt w:val="bullet"/>
        <w:lvlText w:val="4."/>
        <w:lvlJc w:val="left"/>
      </w:lvl>
    </w:lvlOverride>
  </w:num>
  <w:num w:numId="14">
    <w:abstractNumId w:val="13"/>
    <w:lvlOverride w:ilvl="0">
      <w:lvl w:ilvl="0" w:tentative="1">
        <w:numFmt w:val="bullet"/>
        <w:lvlText w:val="5."/>
        <w:lvlJc w:val="left"/>
      </w:lvl>
    </w:lvlOverride>
  </w:num>
  <w:num w:numId="15">
    <w:abstractNumId w:val="19"/>
    <w:lvlOverride w:ilvl="0">
      <w:lvl w:ilvl="0" w:tentative="1">
        <w:numFmt w:val="bullet"/>
        <w:lvlText w:val="6."/>
        <w:lvlJc w:val="left"/>
      </w:lvl>
    </w:lvlOverride>
  </w:num>
  <w:num w:numId="16">
    <w:abstractNumId w:val="10"/>
    <w:lvlOverride w:ilvl="0">
      <w:lvl w:ilvl="0" w:tentative="1">
        <w:numFmt w:val="bullet"/>
        <w:lvlText w:val="7."/>
        <w:lvlJc w:val="left"/>
      </w:lvl>
    </w:lvlOverride>
  </w:num>
  <w:num w:numId="17">
    <w:abstractNumId w:val="18"/>
    <w:lvlOverride w:ilvl="0">
      <w:lvl w:ilvl="0" w:tentative="1">
        <w:numFmt w:val="bullet"/>
        <w:lvlText w:val="8."/>
        <w:lvlJc w:val="left"/>
      </w:lvl>
    </w:lvlOverride>
  </w:num>
  <w:num w:numId="18">
    <w:abstractNumId w:val="6"/>
    <w:lvlOverride w:ilvl="0">
      <w:lvl w:ilvl="0" w:tentative="1">
        <w:numFmt w:val="bullet"/>
        <w:lvlText w:val="9."/>
        <w:lvlJc w:val="left"/>
      </w:lvl>
    </w:lvlOverride>
  </w:num>
  <w:num w:numId="19">
    <w:abstractNumId w:val="15"/>
    <w:lvlOverride w:ilvl="0">
      <w:lvl w:ilvl="0" w:tentative="1">
        <w:numFmt w:val="bullet"/>
        <w:lvlText w:val="10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D071B"/>
    <w:rsid w:val="009B4D11"/>
    <w:rsid w:val="009D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2024-09-08T01:04:00Z</dcterms:created>
  <dcterms:modified xsi:type="dcterms:W3CDTF">2024-09-08T01:12:00Z</dcterms:modified>
</cp:coreProperties>
</file>