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A6" w:rsidRPr="00AC4192" w:rsidRDefault="00AC4192" w:rsidP="00AC4192">
      <w:pPr>
        <w:pStyle w:val="1"/>
        <w:ind w:firstLine="567"/>
        <w:jc w:val="center"/>
        <w:rPr>
          <w:rFonts w:ascii="Times New Roman" w:hAnsi="Times New Roman" w:cs="Times New Roman"/>
          <w:color w:val="auto"/>
        </w:rPr>
      </w:pPr>
      <w:bookmarkStart w:id="0" w:name="_GoBack"/>
      <w:r>
        <w:rPr>
          <w:rStyle w:val="c23"/>
          <w:rFonts w:ascii="Times New Roman" w:hAnsi="Times New Roman" w:cs="Times New Roman"/>
          <w:color w:val="auto"/>
        </w:rPr>
        <w:t>Консультация для родителей</w:t>
      </w:r>
    </w:p>
    <w:p w:rsidR="00E148A6" w:rsidRPr="00AC4192" w:rsidRDefault="00AC4192" w:rsidP="00AC4192">
      <w:pPr>
        <w:pStyle w:val="c12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>«</w:t>
      </w:r>
      <w:r w:rsidR="00E148A6" w:rsidRPr="00AC4192">
        <w:rPr>
          <w:rStyle w:val="c7"/>
          <w:b/>
          <w:sz w:val="28"/>
          <w:szCs w:val="28"/>
        </w:rPr>
        <w:t>Как расширить словарный запас ребенка?</w:t>
      </w:r>
      <w:r>
        <w:rPr>
          <w:rStyle w:val="c7"/>
          <w:b/>
          <w:sz w:val="28"/>
          <w:szCs w:val="28"/>
        </w:rPr>
        <w:t>»</w:t>
      </w:r>
    </w:p>
    <w:bookmarkEnd w:id="0"/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Ребенок повседневно сталкивается с предметами и явлениями. Перед ним открывается много интересного, нового, привлекательного. У него возникают вопросы: «Что это? Как называется? Из чего и как сделано? Для чего?»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 xml:space="preserve">И если четко и обстоятельно взрослые ответят на вопросы детей, идет расширение словарного запаса ребенка. Родителям надо постепенно знакомить детей с предметами и явлениями окружающей жизни, учить </w:t>
      </w:r>
      <w:proofErr w:type="gramStart"/>
      <w:r w:rsidRPr="00AC4192">
        <w:rPr>
          <w:rStyle w:val="c2"/>
          <w:sz w:val="28"/>
          <w:szCs w:val="28"/>
        </w:rPr>
        <w:t>правильно</w:t>
      </w:r>
      <w:proofErr w:type="gramEnd"/>
      <w:r w:rsidRPr="00AC4192">
        <w:rPr>
          <w:rStyle w:val="c2"/>
          <w:sz w:val="28"/>
          <w:szCs w:val="28"/>
        </w:rPr>
        <w:t xml:space="preserve"> называть предметы домашнего обихода, одежду, посуду, игрушки, с которыми ребенок имеет дело. Гуляя с ребенком на улице, показывать и называть здания, транспорт, растения и другие интересующие ребенка объекты. Запас слов ребенка значительно расширится, если родители научат его различать и называть не только предметы, но и существенные детали предметов, различать их по форме, назначению и названию, определять сходные предметы.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Ребенку надо помочь понять смысл каждого слова, запомнить его, правильно употреблять слово к месту. Для этого следует широко использовать окружающие предметы и природу. «Посмотри, сколько красивых листьев на земле, — обращаете вы внимание ребенка, — это осенний ветерок сорвал их с деревьев, закружил в воздухе и укрыл ими землю. Это листопад». — «Листопад», — повторяет ребенок, услышав новое слово. «Да, это листопад, — утверждаете вы. — Это слово обозначает: листья падают». Таким образом, представление о листопаде сливается воедино в сознании ребенка с новым словом.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Но назвать один раз слово, объяснить его смысл еще недостаточно. Для закрепления нового слова, например, «листопад», можно показать ребенку картинку, на которой художник запечатлел это красивое явление, прочитать рассказ или стихотворение:</w:t>
      </w:r>
    </w:p>
    <w:p w:rsidR="00E148A6" w:rsidRPr="00AC4192" w:rsidRDefault="00E148A6" w:rsidP="00AC4192">
      <w:pPr>
        <w:pStyle w:val="c1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Падают, падают листья,</w:t>
      </w:r>
    </w:p>
    <w:p w:rsidR="00E148A6" w:rsidRPr="00AC4192" w:rsidRDefault="00E148A6" w:rsidP="00AC4192">
      <w:pPr>
        <w:pStyle w:val="c1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В нашем саду листопад.</w:t>
      </w:r>
    </w:p>
    <w:p w:rsidR="00E148A6" w:rsidRPr="00AC4192" w:rsidRDefault="00E148A6" w:rsidP="00AC4192">
      <w:pPr>
        <w:pStyle w:val="c1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 Желтые, красные листья</w:t>
      </w:r>
    </w:p>
    <w:p w:rsidR="00E148A6" w:rsidRPr="00AC4192" w:rsidRDefault="00E148A6" w:rsidP="00AC4192">
      <w:pPr>
        <w:pStyle w:val="c11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По ветру вьются, летят…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И только тогда, когда новое слово будет применено ребенком правильно, можно утверждать: оно вошло в его активный словарь осмысленно.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 xml:space="preserve">Детская речь бедна прилагательными. Задача взрослых помочь ребенку освоить качество знакомых предметов. Как это сделать? Покажите ребенку предмет, определите его форму, величину, цвет, отметьте его качества и свойства (мягкий он или твердый, тяжелый или легкий, теплый или холодный). При этом не надо забывать, что у ребенка мал жизненный опыт и одного лишь восприятия для него недостаточно. Ребенок должен и посмотреть, и потрогать предмет, сжать, сдавить, взвесить, погладить, сравнить его с уже </w:t>
      </w:r>
      <w:proofErr w:type="gramStart"/>
      <w:r w:rsidRPr="00AC4192">
        <w:rPr>
          <w:rStyle w:val="c2"/>
          <w:sz w:val="28"/>
          <w:szCs w:val="28"/>
        </w:rPr>
        <w:t>известным</w:t>
      </w:r>
      <w:proofErr w:type="gramEnd"/>
      <w:r w:rsidRPr="00AC4192">
        <w:rPr>
          <w:rStyle w:val="c2"/>
          <w:sz w:val="28"/>
          <w:szCs w:val="28"/>
        </w:rPr>
        <w:t>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 xml:space="preserve">Например, накрывая на стол, мама просит дочь достать мягкий хлеб. Девочка в раздумье: как узнать, какой из двух батонов </w:t>
      </w:r>
      <w:proofErr w:type="gramStart"/>
      <w:r w:rsidRPr="00AC4192">
        <w:rPr>
          <w:rStyle w:val="c2"/>
          <w:sz w:val="28"/>
          <w:szCs w:val="28"/>
        </w:rPr>
        <w:t>мягкий</w:t>
      </w:r>
      <w:proofErr w:type="gramEnd"/>
      <w:r w:rsidRPr="00AC4192">
        <w:rPr>
          <w:rStyle w:val="c2"/>
          <w:sz w:val="28"/>
          <w:szCs w:val="28"/>
        </w:rPr>
        <w:t xml:space="preserve">? И тут же вспоминает, как мама определяла хлеб в магазине. Теперь всякий раз, садясь за стол, она пробует хлеб и говорит: это мягкий, как пух, а этот жесткий. Или: перед ребенком два мяча — большой и маленький. Сравнивая их, ребенок отмечает: большой мяч — зеленый, а маленький — красный. Оба мяча гладкие и круглые, их можно катать и гладить. Так незаметно для себя ребенок знакомится с разными качествами </w:t>
      </w:r>
      <w:r w:rsidRPr="00AC4192">
        <w:rPr>
          <w:rStyle w:val="c2"/>
          <w:sz w:val="28"/>
          <w:szCs w:val="28"/>
        </w:rPr>
        <w:lastRenderedPageBreak/>
        <w:t>предмета, пополняет словарь новыми словами, обозначающими качество. Эти примеры говорят также о том, что ребенок лучше всего запоминает качества предметов при их сравнении.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Родители должны не только сами знакомить с качествами окружающих предметов, но и учить ребенка самостоятельно определять их.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Например, ребенок пришел с детского утренника. Сколько у него впечатлений! Есть о чем вспомнить и поговорить. Как он выражает свои впечатления? Обычно, захлебываясь от избытка впечатлений, он говорит отдельными фразами, а недостаток слов дополняет жестами, мимикой, движениями тела. Это происходит оттого, что он переполнен впечатлениями и мысль опережает слова. Плохо, если такая форма выражения мысли станет привычной для него.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Ребенок обогащается впечатлениями, пополняет круг представлений, а запас слов остается прежним. Не исключается и другая крайность. В этом случае запас слов ребенка опережает формирование у него конкретных представлений об окружающем. Это случается чаще всего тогда, когда родители много разговаривают с ребенком о непонятных ему вещах и явлениях, перегружая его словарь трудными словами: изысканный, банальный и пр. Эти слова своей новизной привлекают ребенка. Но он повторяет их механически, не осмысливая значения. Если взрослые любуются тем, как дети с легкостью жонглируют «умными» словами, то у ребенка появляется привычка болтать, не вникая в смысл слов, вырабатывается пустословие.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>Помочь детям сознательно усваивать слова и активно пользоваться ими могут следующие упражнения.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«Подбери определение», например, к слову «яблоко». Какое оно: спелое, сочное, румяное, вкусное.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«Узнай предмет по определению»: белое, длинное, чистое, махровое… (полотенце).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C4192">
        <w:rPr>
          <w:rStyle w:val="c3"/>
          <w:iCs/>
          <w:sz w:val="28"/>
          <w:szCs w:val="28"/>
        </w:rPr>
        <w:t>«Кто что делает?» (для активизации глаголов): повар… (варит, печет, жарит); ветер… (воет, срывает листья, пыль поднимает, парус надувает).</w:t>
      </w:r>
      <w:proofErr w:type="gramEnd"/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C4192">
        <w:rPr>
          <w:rStyle w:val="c3"/>
          <w:iCs/>
          <w:sz w:val="28"/>
          <w:szCs w:val="28"/>
        </w:rPr>
        <w:t>«Кто это делает?» (подбор существительных): метет улицу… (дворник), водит поезда… (машинист), лечит людей… (врач).</w:t>
      </w:r>
      <w:proofErr w:type="gramEnd"/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C4192">
        <w:rPr>
          <w:rStyle w:val="c3"/>
          <w:iCs/>
          <w:sz w:val="28"/>
          <w:szCs w:val="28"/>
        </w:rPr>
        <w:t>«Чем это делают?» (подбор существительных): рисуют… (карандашом, мелком, углем, фломастером, кисточкой).</w:t>
      </w:r>
      <w:proofErr w:type="gramEnd"/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C4192">
        <w:rPr>
          <w:rStyle w:val="c3"/>
          <w:iCs/>
          <w:sz w:val="28"/>
          <w:szCs w:val="28"/>
        </w:rPr>
        <w:t>«Что может быть хмурым?» (свежим, зеленым, металлическим и т.д.): хмурым… (небо, лицо, утро, день, погода).</w:t>
      </w:r>
      <w:proofErr w:type="gramEnd"/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C4192">
        <w:rPr>
          <w:rStyle w:val="c3"/>
          <w:iCs/>
          <w:sz w:val="28"/>
          <w:szCs w:val="28"/>
        </w:rPr>
        <w:t>«Назови части целого»: дерево… (ствол, ветки, корень листья); обедать… (наливать, накладывать, отламывать, есть, пить) и т.п.</w:t>
      </w:r>
      <w:proofErr w:type="gramEnd"/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gramStart"/>
      <w:r w:rsidRPr="00AC4192">
        <w:rPr>
          <w:rStyle w:val="c3"/>
          <w:iCs/>
          <w:sz w:val="28"/>
          <w:szCs w:val="28"/>
        </w:rPr>
        <w:t>«Дай три названия и больше»: стол… (мебель — вещь); клевер… (трава — растение); каша… (блюдо—пища—питание).</w:t>
      </w:r>
      <w:proofErr w:type="gramEnd"/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«Добавь пропущенное слово»: Пришел почтальон, он принес… Дворник взял метлу, он будет…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2"/>
          <w:sz w:val="28"/>
          <w:szCs w:val="28"/>
        </w:rPr>
        <w:t xml:space="preserve">Хотя обогащение словаря происходит главным образом при непосредственном восприятии окружающего, однако словарную работу нельзя считать на этом законченной. Очень важна собственно языковая работа над словом с   целой системой упражнений, направленных  </w:t>
      </w:r>
      <w:proofErr w:type="gramStart"/>
      <w:r w:rsidRPr="00AC4192">
        <w:rPr>
          <w:rStyle w:val="c2"/>
          <w:sz w:val="28"/>
          <w:szCs w:val="28"/>
        </w:rPr>
        <w:t>на</w:t>
      </w:r>
      <w:proofErr w:type="gramEnd"/>
      <w:r w:rsidRPr="00AC4192">
        <w:rPr>
          <w:rStyle w:val="c2"/>
          <w:sz w:val="28"/>
          <w:szCs w:val="28"/>
        </w:rPr>
        <w:t>: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подбор антонимов и синонимов к заданному слову;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отыскивание антонимов в рассказах, пословицах, поговорках: «Готовь сани летом, а телегу зимой», «Труд кормит, а лень портит»;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proofErr w:type="spellStart"/>
      <w:r w:rsidRPr="00AC4192">
        <w:rPr>
          <w:rStyle w:val="c3"/>
          <w:iCs/>
          <w:sz w:val="28"/>
          <w:szCs w:val="28"/>
        </w:rPr>
        <w:lastRenderedPageBreak/>
        <w:t>договаривание</w:t>
      </w:r>
      <w:proofErr w:type="spellEnd"/>
      <w:r w:rsidRPr="00AC4192">
        <w:rPr>
          <w:rStyle w:val="c3"/>
          <w:iCs/>
          <w:sz w:val="28"/>
          <w:szCs w:val="28"/>
        </w:rPr>
        <w:t xml:space="preserve"> предложения с антонимами: летом жарко, а зимой…;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составление предложений со словами синонимического ряда (струится, журчит, льется), парой антонимов (</w:t>
      </w:r>
      <w:proofErr w:type="gramStart"/>
      <w:r w:rsidRPr="00AC4192">
        <w:rPr>
          <w:rStyle w:val="c3"/>
          <w:iCs/>
          <w:sz w:val="28"/>
          <w:szCs w:val="28"/>
        </w:rPr>
        <w:t>умный—глупый</w:t>
      </w:r>
      <w:proofErr w:type="gramEnd"/>
      <w:r w:rsidRPr="00AC4192">
        <w:rPr>
          <w:rStyle w:val="c3"/>
          <w:iCs/>
          <w:sz w:val="28"/>
          <w:szCs w:val="28"/>
        </w:rPr>
        <w:t>, весело—скучно);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объяснение и сравнение значений многозначных слов в контексте: ушко зайчика — ушко иголки;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подбор близких по смыслу слов к каждому значению многозначного слова: острый перец — горький, жгучий; острая иголка — остроконечная;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рисование на тему многозначного слова;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AC4192">
        <w:rPr>
          <w:rStyle w:val="c3"/>
          <w:iCs/>
          <w:sz w:val="28"/>
          <w:szCs w:val="28"/>
        </w:rPr>
        <w:t>нахождение многозначных слов в пословицах, поговорках, загадках, литературных произведениях;</w:t>
      </w:r>
    </w:p>
    <w:p w:rsidR="00E148A6" w:rsidRPr="00AC4192" w:rsidRDefault="00E148A6" w:rsidP="00AC4192">
      <w:pPr>
        <w:pStyle w:val="c4"/>
        <w:shd w:val="clear" w:color="auto" w:fill="FFFFFF"/>
        <w:spacing w:before="0" w:beforeAutospacing="0" w:after="0" w:afterAutospacing="0"/>
        <w:ind w:firstLine="567"/>
        <w:rPr>
          <w:sz w:val="22"/>
          <w:szCs w:val="22"/>
        </w:rPr>
      </w:pPr>
      <w:r w:rsidRPr="00AC4192">
        <w:rPr>
          <w:rStyle w:val="c3"/>
          <w:iCs/>
          <w:sz w:val="28"/>
          <w:szCs w:val="28"/>
        </w:rPr>
        <w:t>придумывание рассказов и сказок на тему многозначного слова.</w:t>
      </w:r>
    </w:p>
    <w:p w:rsidR="0036756F" w:rsidRPr="00AC4192" w:rsidRDefault="0036756F" w:rsidP="00AC4192">
      <w:pPr>
        <w:spacing w:after="0"/>
        <w:ind w:left="-142" w:right="-284" w:firstLine="567"/>
        <w:rPr>
          <w:rFonts w:ascii="Times New Roman" w:hAnsi="Times New Roman" w:cs="Times New Roman"/>
          <w:sz w:val="28"/>
          <w:szCs w:val="28"/>
        </w:rPr>
      </w:pPr>
    </w:p>
    <w:sectPr w:rsidR="0036756F" w:rsidRPr="00AC4192" w:rsidSect="00AC4192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87F"/>
    <w:rsid w:val="0036756F"/>
    <w:rsid w:val="008B51D7"/>
    <w:rsid w:val="00AC4192"/>
    <w:rsid w:val="00BF687F"/>
    <w:rsid w:val="00E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1D7"/>
  </w:style>
  <w:style w:type="paragraph" w:styleId="1">
    <w:name w:val="heading 1"/>
    <w:basedOn w:val="a"/>
    <w:next w:val="a"/>
    <w:link w:val="10"/>
    <w:uiPriority w:val="9"/>
    <w:qFormat/>
    <w:rsid w:val="00AC41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E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E148A6"/>
  </w:style>
  <w:style w:type="character" w:customStyle="1" w:styleId="c7">
    <w:name w:val="c7"/>
    <w:basedOn w:val="a0"/>
    <w:rsid w:val="00E148A6"/>
  </w:style>
  <w:style w:type="paragraph" w:customStyle="1" w:styleId="c4">
    <w:name w:val="c4"/>
    <w:basedOn w:val="a"/>
    <w:rsid w:val="00E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48A6"/>
  </w:style>
  <w:style w:type="paragraph" w:customStyle="1" w:styleId="c11">
    <w:name w:val="c11"/>
    <w:basedOn w:val="a"/>
    <w:rsid w:val="00E1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48A6"/>
  </w:style>
  <w:style w:type="character" w:customStyle="1" w:styleId="10">
    <w:name w:val="Заголовок 1 Знак"/>
    <w:basedOn w:val="a0"/>
    <w:link w:val="1"/>
    <w:uiPriority w:val="9"/>
    <w:rsid w:val="00AC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972</Words>
  <Characters>5543</Characters>
  <Application>Microsoft Office Word</Application>
  <DocSecurity>0</DocSecurity>
  <Lines>46</Lines>
  <Paragraphs>13</Paragraphs>
  <ScaleCrop>false</ScaleCrop>
  <Company>ГУ-ОПФР по РСО-Алания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2024-11-03T18:24:00Z</dcterms:created>
  <dcterms:modified xsi:type="dcterms:W3CDTF">2024-12-02T19:59:00Z</dcterms:modified>
</cp:coreProperties>
</file>