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CB" w:rsidRDefault="002420CB"/>
    <w:tbl>
      <w:tblPr>
        <w:tblW w:w="1059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95"/>
      </w:tblGrid>
      <w:tr w:rsidR="002420CB" w:rsidRPr="002420CB" w:rsidTr="002420CB">
        <w:tblPrEx>
          <w:tblCellMar>
            <w:top w:w="0" w:type="dxa"/>
            <w:bottom w:w="0" w:type="dxa"/>
          </w:tblCellMar>
        </w:tblPrEx>
        <w:trPr>
          <w:trHeight w:val="3046"/>
        </w:trPr>
        <w:tc>
          <w:tcPr>
            <w:tcW w:w="10595" w:type="dxa"/>
          </w:tcPr>
          <w:p w:rsidR="002420CB" w:rsidRDefault="002420CB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2420CB" w:rsidRPr="002420CB" w:rsidTr="002420CB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10206" w:type="dxa"/>
                </w:tcPr>
                <w:p w:rsidR="002420CB" w:rsidRPr="002420CB" w:rsidRDefault="002420CB" w:rsidP="002420CB">
                  <w:pPr>
                    <w:pStyle w:val="Default"/>
                    <w:ind w:firstLine="567"/>
                    <w:jc w:val="center"/>
                    <w:rPr>
                      <w:b/>
                      <w:sz w:val="28"/>
                      <w:szCs w:val="23"/>
                    </w:rPr>
                  </w:pPr>
                  <w:bookmarkStart w:id="0" w:name="_GoBack"/>
                  <w:r w:rsidRPr="002420CB">
                    <w:rPr>
                      <w:b/>
                      <w:sz w:val="28"/>
                      <w:szCs w:val="23"/>
                    </w:rPr>
                    <w:t>Консультация для родителей</w:t>
                  </w:r>
                </w:p>
                <w:p w:rsidR="002420CB" w:rsidRDefault="002420CB" w:rsidP="002420CB">
                  <w:pPr>
                    <w:pStyle w:val="Default"/>
                    <w:ind w:firstLine="567"/>
                    <w:jc w:val="center"/>
                    <w:rPr>
                      <w:b/>
                      <w:sz w:val="28"/>
                      <w:szCs w:val="23"/>
                    </w:rPr>
                  </w:pPr>
                  <w:r w:rsidRPr="002420CB">
                    <w:rPr>
                      <w:b/>
                      <w:sz w:val="28"/>
                      <w:szCs w:val="23"/>
                    </w:rPr>
                    <w:t>«</w:t>
                  </w:r>
                  <w:r w:rsidRPr="002420CB">
                    <w:rPr>
                      <w:b/>
                      <w:sz w:val="28"/>
                      <w:szCs w:val="23"/>
                    </w:rPr>
                    <w:t>Есть ли компьютерные игры для улучшения зрения?</w:t>
                  </w:r>
                  <w:r w:rsidRPr="002420CB">
                    <w:rPr>
                      <w:b/>
                      <w:sz w:val="28"/>
                      <w:szCs w:val="23"/>
                    </w:rPr>
                    <w:t>»</w:t>
                  </w:r>
                </w:p>
                <w:bookmarkEnd w:id="0"/>
                <w:p w:rsidR="002420CB" w:rsidRPr="002420CB" w:rsidRDefault="002420CB" w:rsidP="002420CB">
                  <w:pPr>
                    <w:pStyle w:val="Default"/>
                    <w:ind w:firstLine="567"/>
                    <w:jc w:val="center"/>
                    <w:rPr>
                      <w:sz w:val="28"/>
                      <w:szCs w:val="23"/>
                    </w:rPr>
                  </w:pPr>
                </w:p>
              </w:tc>
            </w:tr>
          </w:tbl>
          <w:p w:rsidR="002420CB" w:rsidRDefault="002420CB" w:rsidP="002420CB">
            <w:pPr>
              <w:pStyle w:val="Default"/>
              <w:ind w:firstLine="567"/>
              <w:rPr>
                <w:sz w:val="28"/>
                <w:szCs w:val="23"/>
              </w:rPr>
            </w:pPr>
            <w:r w:rsidRPr="002420CB">
              <w:rPr>
                <w:sz w:val="28"/>
                <w:szCs w:val="23"/>
              </w:rPr>
              <w:t xml:space="preserve">В детском возрасте часто встречается такое нарушение зрения, как амблиопия, по-другому синдром «ленивого глаза», а также косоглазие. Для лечения амблиопии и косоглазия применяют аппаратную методику, упражнения, в том числе и специально разработанные электронные игры: </w:t>
            </w:r>
          </w:p>
          <w:p w:rsidR="002420CB" w:rsidRPr="002420CB" w:rsidRDefault="002420CB" w:rsidP="002420CB">
            <w:pPr>
              <w:pStyle w:val="Default"/>
              <w:ind w:firstLine="567"/>
              <w:rPr>
                <w:sz w:val="28"/>
                <w:szCs w:val="23"/>
              </w:rPr>
            </w:pPr>
          </w:p>
          <w:p w:rsidR="002420CB" w:rsidRDefault="002420CB" w:rsidP="002420CB">
            <w:pPr>
              <w:pStyle w:val="Default"/>
              <w:ind w:firstLine="567"/>
              <w:rPr>
                <w:sz w:val="28"/>
                <w:szCs w:val="23"/>
              </w:rPr>
            </w:pPr>
            <w:r w:rsidRPr="002420CB">
              <w:rPr>
                <w:sz w:val="28"/>
                <w:szCs w:val="23"/>
              </w:rPr>
              <w:t xml:space="preserve"> </w:t>
            </w:r>
            <w:r w:rsidRPr="002420CB">
              <w:rPr>
                <w:b/>
                <w:sz w:val="28"/>
                <w:szCs w:val="23"/>
              </w:rPr>
              <w:t>Игра «Паучок».</w:t>
            </w:r>
            <w:r w:rsidRPr="002420CB">
              <w:rPr>
                <w:sz w:val="28"/>
                <w:szCs w:val="23"/>
              </w:rPr>
              <w:t xml:space="preserve"> На экране располагаются две паутины: первая в центре, вторая возникает в произвольной области. Задача ребенка - зацепить мышью случайную паутину и совместить центры обоих, наложив друг на друга. Для повышения эффективности нужно играть сначала с одним закрытым глазом, потом с другим, затем провести игру, используя оба глаза. </w:t>
            </w:r>
          </w:p>
          <w:p w:rsidR="002420CB" w:rsidRPr="002420CB" w:rsidRDefault="002420CB" w:rsidP="002420CB">
            <w:pPr>
              <w:pStyle w:val="Default"/>
              <w:ind w:firstLine="567"/>
              <w:rPr>
                <w:sz w:val="28"/>
                <w:szCs w:val="23"/>
              </w:rPr>
            </w:pPr>
          </w:p>
          <w:p w:rsidR="002420CB" w:rsidRDefault="002420CB" w:rsidP="002420CB">
            <w:pPr>
              <w:pStyle w:val="Default"/>
              <w:ind w:firstLine="567"/>
              <w:rPr>
                <w:sz w:val="28"/>
                <w:szCs w:val="23"/>
              </w:rPr>
            </w:pPr>
            <w:r w:rsidRPr="002420CB">
              <w:rPr>
                <w:sz w:val="28"/>
                <w:szCs w:val="23"/>
              </w:rPr>
              <w:t xml:space="preserve"> </w:t>
            </w:r>
            <w:r w:rsidRPr="002420CB">
              <w:rPr>
                <w:b/>
                <w:sz w:val="28"/>
                <w:szCs w:val="23"/>
              </w:rPr>
              <w:t>Игра «Крестики».</w:t>
            </w:r>
            <w:r w:rsidRPr="002420CB">
              <w:rPr>
                <w:sz w:val="28"/>
                <w:szCs w:val="23"/>
              </w:rPr>
              <w:t xml:space="preserve"> Рабочее поле похоже на шахматную доску с клетками двух цветов. В зависимости от уровня клетки будут менять размер и количество. Задача игрока - охота курсором в виде круга за крестиком, появляющимся в разных сегментах игрового поля, в это время цвет клеток будет меняться </w:t>
            </w:r>
            <w:proofErr w:type="gramStart"/>
            <w:r w:rsidRPr="002420CB">
              <w:rPr>
                <w:sz w:val="28"/>
                <w:szCs w:val="23"/>
              </w:rPr>
              <w:t>на</w:t>
            </w:r>
            <w:proofErr w:type="gramEnd"/>
            <w:r w:rsidRPr="002420CB">
              <w:rPr>
                <w:sz w:val="28"/>
                <w:szCs w:val="23"/>
              </w:rPr>
              <w:t xml:space="preserve"> другой. За каждое попадание начисляются баллы: чем меньше крестик, тем их больше. Сочетания цветов подобраны так, чтобы тренировать заодно и цветочувствительность. </w:t>
            </w:r>
          </w:p>
          <w:p w:rsidR="002420CB" w:rsidRPr="002420CB" w:rsidRDefault="002420CB" w:rsidP="002420CB">
            <w:pPr>
              <w:pStyle w:val="Default"/>
              <w:ind w:firstLine="567"/>
              <w:rPr>
                <w:sz w:val="28"/>
                <w:szCs w:val="23"/>
              </w:rPr>
            </w:pPr>
          </w:p>
          <w:p w:rsidR="002420CB" w:rsidRDefault="002420CB" w:rsidP="002420CB">
            <w:pPr>
              <w:pStyle w:val="Default"/>
              <w:ind w:firstLine="567"/>
              <w:rPr>
                <w:sz w:val="28"/>
                <w:szCs w:val="23"/>
              </w:rPr>
            </w:pPr>
            <w:r w:rsidRPr="002420CB">
              <w:rPr>
                <w:sz w:val="28"/>
                <w:szCs w:val="23"/>
              </w:rPr>
              <w:t xml:space="preserve"> </w:t>
            </w:r>
            <w:r w:rsidRPr="002420CB">
              <w:rPr>
                <w:b/>
                <w:sz w:val="28"/>
                <w:szCs w:val="23"/>
              </w:rPr>
              <w:t>Игра «Цветок».</w:t>
            </w:r>
            <w:r w:rsidRPr="002420CB">
              <w:rPr>
                <w:sz w:val="28"/>
                <w:szCs w:val="23"/>
              </w:rPr>
              <w:t xml:space="preserve"> Ребенок должен выбрать картинку, нарисованную в середине цветка, повторяющуюся на одном из лепестков. В процессе поиска задействованы оба глаза, и это важно для коррекции амблиопии. Цвет изображений меняется, чтобы органы зрения не переутомились. Врачи рекомендуют играть в «Цветок» 1-2 раза в день по полчаса. </w:t>
            </w:r>
          </w:p>
          <w:p w:rsidR="002420CB" w:rsidRPr="002420CB" w:rsidRDefault="002420CB" w:rsidP="002420CB">
            <w:pPr>
              <w:pStyle w:val="Default"/>
              <w:ind w:firstLine="567"/>
              <w:rPr>
                <w:sz w:val="28"/>
                <w:szCs w:val="23"/>
              </w:rPr>
            </w:pPr>
          </w:p>
          <w:p w:rsidR="002420CB" w:rsidRPr="002420CB" w:rsidRDefault="002420CB" w:rsidP="002420CB">
            <w:pPr>
              <w:pStyle w:val="Default"/>
              <w:ind w:firstLine="567"/>
              <w:rPr>
                <w:sz w:val="28"/>
                <w:szCs w:val="23"/>
              </w:rPr>
            </w:pPr>
            <w:r w:rsidRPr="002420CB">
              <w:rPr>
                <w:sz w:val="28"/>
                <w:szCs w:val="23"/>
              </w:rPr>
              <w:t xml:space="preserve"> </w:t>
            </w:r>
            <w:r w:rsidRPr="002420CB">
              <w:rPr>
                <w:b/>
                <w:sz w:val="28"/>
                <w:szCs w:val="23"/>
              </w:rPr>
              <w:t>Игра «Контур».</w:t>
            </w:r>
            <w:r w:rsidRPr="002420CB">
              <w:rPr>
                <w:sz w:val="28"/>
                <w:szCs w:val="23"/>
              </w:rPr>
              <w:t xml:space="preserve"> Ребенок должен нарисовать картинку по представленному контуру. Для упражнения используют специальные сине-красные очки, в которых один глаз видит рисунок, а второй - его контур. Результат достигается благодаря совместной работе обоих органов зрения. Улучшается </w:t>
            </w:r>
            <w:proofErr w:type="spellStart"/>
            <w:r w:rsidRPr="002420CB">
              <w:rPr>
                <w:sz w:val="28"/>
                <w:szCs w:val="23"/>
              </w:rPr>
              <w:t>бинокулярность</w:t>
            </w:r>
            <w:proofErr w:type="spellEnd"/>
            <w:r w:rsidRPr="002420CB">
              <w:rPr>
                <w:sz w:val="28"/>
                <w:szCs w:val="23"/>
              </w:rPr>
              <w:t xml:space="preserve">, глаза постепенно привыкают действовать одновременно. Постепенно рисунки усложняются, а линии контура становятся тоньше. Врачи отмечают хороший эффект при использовании этой программы для маленьких детей. </w:t>
            </w:r>
          </w:p>
          <w:p w:rsidR="002420CB" w:rsidRPr="002420CB" w:rsidRDefault="002420CB" w:rsidP="002420CB">
            <w:pPr>
              <w:pStyle w:val="Default"/>
              <w:ind w:firstLine="567"/>
              <w:rPr>
                <w:sz w:val="28"/>
                <w:szCs w:val="23"/>
              </w:rPr>
            </w:pPr>
          </w:p>
        </w:tc>
      </w:tr>
    </w:tbl>
    <w:p w:rsidR="00224EA7" w:rsidRPr="002420CB" w:rsidRDefault="00224EA7" w:rsidP="002420CB">
      <w:pPr>
        <w:ind w:firstLine="567"/>
        <w:rPr>
          <w:sz w:val="28"/>
        </w:rPr>
      </w:pPr>
    </w:p>
    <w:sectPr w:rsidR="00224EA7" w:rsidRPr="002420CB" w:rsidSect="002420C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9B"/>
    <w:rsid w:val="00224EA7"/>
    <w:rsid w:val="002420CB"/>
    <w:rsid w:val="0078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2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2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2024-12-09T20:01:00Z</dcterms:created>
  <dcterms:modified xsi:type="dcterms:W3CDTF">2024-12-09T20:06:00Z</dcterms:modified>
</cp:coreProperties>
</file>