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7F" w:rsidRDefault="00410D7F" w:rsidP="00410D7F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sz w:val="32"/>
          <w:szCs w:val="32"/>
        </w:rPr>
      </w:pPr>
      <w:bookmarkStart w:id="0" w:name="_GoBack"/>
    </w:p>
    <w:p w:rsidR="00410D7F" w:rsidRDefault="00410D7F" w:rsidP="00410D7F">
      <w:pPr>
        <w:pStyle w:val="c13"/>
        <w:shd w:val="clear" w:color="auto" w:fill="FFFFFF"/>
        <w:spacing w:before="0" w:beforeAutospacing="0" w:after="0" w:afterAutospacing="0"/>
        <w:ind w:firstLine="567"/>
        <w:jc w:val="center"/>
        <w:rPr>
          <w:rStyle w:val="c8"/>
          <w:b/>
          <w:bCs/>
          <w:sz w:val="32"/>
          <w:szCs w:val="32"/>
        </w:rPr>
      </w:pPr>
      <w:r>
        <w:rPr>
          <w:rStyle w:val="c8"/>
          <w:b/>
          <w:bCs/>
          <w:sz w:val="32"/>
          <w:szCs w:val="32"/>
        </w:rPr>
        <w:t xml:space="preserve">Консультация для родителей </w:t>
      </w:r>
    </w:p>
    <w:p w:rsidR="00783252" w:rsidRPr="00783252" w:rsidRDefault="00410D7F" w:rsidP="00410D7F">
      <w:pPr>
        <w:pStyle w:val="c13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/>
          <w:sz w:val="32"/>
          <w:szCs w:val="32"/>
        </w:rPr>
      </w:pPr>
      <w:r>
        <w:rPr>
          <w:rStyle w:val="c8"/>
          <w:b/>
          <w:bCs/>
          <w:sz w:val="32"/>
          <w:szCs w:val="32"/>
        </w:rPr>
        <w:t>«</w:t>
      </w:r>
      <w:r w:rsidR="00783252" w:rsidRPr="00783252">
        <w:rPr>
          <w:rStyle w:val="c8"/>
          <w:b/>
          <w:bCs/>
          <w:sz w:val="32"/>
          <w:szCs w:val="32"/>
        </w:rPr>
        <w:t>Развитие словесно – логической памяти у детей 5-7 лет</w:t>
      </w:r>
      <w:r>
        <w:rPr>
          <w:rStyle w:val="c8"/>
          <w:b/>
          <w:bCs/>
          <w:sz w:val="32"/>
          <w:szCs w:val="32"/>
        </w:rPr>
        <w:t>»</w:t>
      </w:r>
    </w:p>
    <w:bookmarkEnd w:id="0"/>
    <w:p w:rsidR="00410D7F" w:rsidRDefault="00783252" w:rsidP="00410D7F">
      <w:pPr>
        <w:pStyle w:val="c11"/>
        <w:shd w:val="clear" w:color="auto" w:fill="FFFFFF"/>
        <w:tabs>
          <w:tab w:val="left" w:pos="567"/>
        </w:tabs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783252">
        <w:rPr>
          <w:sz w:val="32"/>
          <w:szCs w:val="32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</w:t>
      </w:r>
      <w:r w:rsidR="00410D7F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Память – это психический процесс, который обеспечивает человека способностью накапливать, сохранять и воспроизводить знания и навыки.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Очень часто виды памяти выступают в определенных сочетаниях: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Зрительно – моторная необходима для выполнения работы по образцу: списывание с доски, работа в тетради;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Вербально – моторная – работа по словесной инструкции с указанием порядка заданий, написание под диктовку;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Словесно - логическая память – позволяет запоминать последовательность слов, действий в рассказах, своих мыслей в процес</w:t>
      </w:r>
      <w:r w:rsidR="00410D7F">
        <w:rPr>
          <w:rStyle w:val="c0"/>
          <w:color w:val="000000"/>
          <w:sz w:val="28"/>
          <w:szCs w:val="28"/>
          <w:shd w:val="clear" w:color="auto" w:fill="FFFFFF"/>
        </w:rPr>
        <w:t>се, а затем воспроизводить их</w:t>
      </w:r>
    </w:p>
    <w:p w:rsidR="00410D7F" w:rsidRDefault="00783252" w:rsidP="00410D7F">
      <w:pPr>
        <w:pStyle w:val="c1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Данному виду памяти принадлежит основная роль в усвоении знаний детьми в процессе обучения.</w:t>
      </w:r>
    </w:p>
    <w:p w:rsidR="00410D7F" w:rsidRDefault="00783252" w:rsidP="00410D7F">
      <w:pPr>
        <w:pStyle w:val="c1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Поскольку у детей дошкольного возраста преобладает непроизвольное запоминание (запоминание без цели) нужно помнить: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лучше сохранится тот материал, который ребенка удивил, заинтересовал;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хорошо запоминается материал, представленный в соревновательной форме или игре;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цель должна быть эмоционально значима для ребенка – по ее достижению ребенок должен получить похвалу от взрослого или его удивление.</w:t>
      </w:r>
    </w:p>
    <w:p w:rsidR="00410D7F" w:rsidRDefault="00783252" w:rsidP="00410D7F">
      <w:pPr>
        <w:pStyle w:val="c1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 семи годам начинает формироваться произвольная память (т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.е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ребенок начинает запоминать сознательно), это связано с физиологией.</w:t>
      </w:r>
    </w:p>
    <w:p w:rsidR="00410D7F" w:rsidRDefault="00783252" w:rsidP="00410D7F">
      <w:pPr>
        <w:pStyle w:val="c1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Полезно знать: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- разучивание похожего материала стирает предыдущий, поэтому перед тем, как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приступить к изучению нового необходимо сменить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вид деятельности или сделать «переменку»;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для лучшего запоминания - лучше учить на ночь;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для лучшего запоминания задаются различные вопросы, типа: «Что про это говорится?»</w:t>
      </w:r>
      <w:r>
        <w:rPr>
          <w:rStyle w:val="c0"/>
          <w:color w:val="000000"/>
          <w:sz w:val="28"/>
          <w:szCs w:val="28"/>
        </w:rPr>
        <w:t> </w:t>
      </w:r>
    </w:p>
    <w:p w:rsidR="00410D7F" w:rsidRDefault="00783252" w:rsidP="00410D7F">
      <w:pPr>
        <w:pStyle w:val="c1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про стимулировать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ребенку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позволяет обеспечивать запоминание.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</w:t>
      </w:r>
    </w:p>
    <w:p w:rsidR="00410D7F" w:rsidRDefault="00410D7F" w:rsidP="00410D7F">
      <w:pPr>
        <w:pStyle w:val="c11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  <w:shd w:val="clear" w:color="auto" w:fill="FFFFFF"/>
        </w:rPr>
      </w:pPr>
    </w:p>
    <w:p w:rsidR="00783252" w:rsidRDefault="00783252" w:rsidP="00410D7F">
      <w:pPr>
        <w:pStyle w:val="c11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Игры для развития словесно – логической памяти</w:t>
      </w:r>
      <w:r>
        <w:rPr>
          <w:color w:val="000000"/>
          <w:sz w:val="28"/>
          <w:szCs w:val="28"/>
        </w:rPr>
        <w:br/>
      </w:r>
      <w:r w:rsidR="00410D7F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    </w:t>
      </w:r>
      <w:r w:rsidR="00410D7F" w:rsidRPr="00410D7F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 xml:space="preserve">  </w:t>
      </w:r>
      <w:r w:rsidRPr="00410D7F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«Парочки»</w:t>
      </w:r>
      <w:r w:rsidRPr="00410D7F">
        <w:rPr>
          <w:rStyle w:val="c0"/>
          <w:b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образом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 xml:space="preserve">   </w:t>
      </w:r>
      <w:r w:rsidR="00410D7F">
        <w:rPr>
          <w:color w:val="000000"/>
          <w:sz w:val="28"/>
          <w:szCs w:val="28"/>
        </w:rPr>
        <w:t xml:space="preserve"> </w:t>
      </w:r>
      <w:r w:rsidR="00410D7F" w:rsidRPr="00410D7F">
        <w:rPr>
          <w:b/>
          <w:color w:val="000000"/>
          <w:sz w:val="28"/>
          <w:szCs w:val="28"/>
        </w:rPr>
        <w:t xml:space="preserve"> </w:t>
      </w:r>
      <w:r w:rsidR="00410D7F">
        <w:rPr>
          <w:b/>
          <w:color w:val="000000"/>
          <w:sz w:val="28"/>
          <w:szCs w:val="28"/>
        </w:rPr>
        <w:t xml:space="preserve"> </w:t>
      </w:r>
      <w:r w:rsidRPr="00410D7F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«Со словами я играю, их запоминаю»</w:t>
      </w:r>
      <w:r w:rsidRPr="00410D7F">
        <w:rPr>
          <w:b/>
          <w:color w:val="000000"/>
          <w:sz w:val="28"/>
          <w:szCs w:val="28"/>
        </w:rPr>
        <w:br/>
      </w:r>
      <w:r w:rsidR="00410D7F">
        <w:rPr>
          <w:rStyle w:val="c0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Style w:val="c0"/>
          <w:color w:val="000000"/>
          <w:sz w:val="28"/>
          <w:szCs w:val="28"/>
          <w:shd w:val="clear" w:color="auto" w:fill="FFFFFF"/>
        </w:rPr>
        <w:t>1. Я назову слова, а ты запомни: жираф, кровать, кошка, собака, кресло (постепенно увеличиваем до 10 слов). Повтори!</w:t>
      </w:r>
      <w:r>
        <w:rPr>
          <w:color w:val="000000"/>
          <w:sz w:val="28"/>
          <w:szCs w:val="28"/>
        </w:rPr>
        <w:br/>
      </w:r>
      <w:r w:rsidR="00410D7F">
        <w:rPr>
          <w:rStyle w:val="c0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2. На какие группы можно разделить эти слова?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(Чем больше назовет, тем лучше мыслит ребенок.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Но, мы постепенно подводим к мысли о 2 группах слов) Теперь вспомни только животных, а потом назови мебель.</w:t>
      </w:r>
      <w:r>
        <w:rPr>
          <w:color w:val="000000"/>
          <w:sz w:val="28"/>
          <w:szCs w:val="28"/>
        </w:rPr>
        <w:br/>
      </w:r>
      <w:r w:rsidR="00410D7F">
        <w:rPr>
          <w:rStyle w:val="c0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Style w:val="c0"/>
          <w:color w:val="000000"/>
          <w:sz w:val="28"/>
          <w:szCs w:val="28"/>
          <w:shd w:val="clear" w:color="auto" w:fill="FFFFFF"/>
        </w:rPr>
        <w:t>3.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Повтори все слова еще раз.</w:t>
      </w:r>
      <w:r>
        <w:rPr>
          <w:color w:val="000000"/>
          <w:sz w:val="28"/>
          <w:szCs w:val="28"/>
        </w:rPr>
        <w:br/>
        <w:t xml:space="preserve">  </w:t>
      </w:r>
      <w:r w:rsidR="00410D7F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 w:rsidRPr="00410D7F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«Перепутались»</w:t>
      </w:r>
      <w:r w:rsidRPr="00410D7F">
        <w:rPr>
          <w:b/>
          <w:color w:val="000000"/>
          <w:sz w:val="28"/>
          <w:szCs w:val="28"/>
        </w:rPr>
        <w:br/>
      </w:r>
      <w:r w:rsidR="00410D7F">
        <w:rPr>
          <w:rStyle w:val="c0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Style w:val="c0"/>
          <w:color w:val="000000"/>
          <w:sz w:val="28"/>
          <w:szCs w:val="28"/>
          <w:shd w:val="clear" w:color="auto" w:fill="FFFFFF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 xml:space="preserve">  </w:t>
      </w:r>
      <w:r w:rsidR="00410D7F">
        <w:rPr>
          <w:color w:val="000000"/>
          <w:sz w:val="28"/>
          <w:szCs w:val="28"/>
        </w:rPr>
        <w:t xml:space="preserve">      </w:t>
      </w:r>
      <w:r w:rsidRPr="00410D7F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«Запомни – повтори»</w:t>
      </w:r>
      <w:r w:rsidRPr="00410D7F">
        <w:rPr>
          <w:rStyle w:val="c0"/>
          <w:b/>
          <w:i/>
          <w:iCs/>
          <w:color w:val="000000"/>
          <w:sz w:val="28"/>
          <w:szCs w:val="28"/>
        </w:rPr>
        <w:t> </w:t>
      </w:r>
      <w:r w:rsidRPr="00410D7F">
        <w:rPr>
          <w:b/>
          <w:color w:val="000000"/>
          <w:sz w:val="28"/>
          <w:szCs w:val="28"/>
        </w:rPr>
        <w:br/>
      </w:r>
      <w:r w:rsidR="00410D7F">
        <w:rPr>
          <w:rStyle w:val="c0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Style w:val="c0"/>
          <w:color w:val="000000"/>
          <w:sz w:val="28"/>
          <w:szCs w:val="28"/>
          <w:shd w:val="clear" w:color="auto" w:fill="FFFFFF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миШка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ШиШка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Шапка,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уШи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, Шаль) 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т.д</w:t>
      </w:r>
      <w:proofErr w:type="spellEnd"/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Важно, что бы ребенок соблюдал предложенную последовательность.</w:t>
      </w:r>
      <w:r>
        <w:rPr>
          <w:color w:val="000000"/>
          <w:sz w:val="28"/>
          <w:szCs w:val="28"/>
        </w:rPr>
        <w:br/>
        <w:t xml:space="preserve">  </w:t>
      </w:r>
      <w:r w:rsidRPr="00410D7F">
        <w:rPr>
          <w:b/>
          <w:color w:val="000000"/>
          <w:sz w:val="28"/>
          <w:szCs w:val="28"/>
        </w:rPr>
        <w:t xml:space="preserve"> </w:t>
      </w:r>
      <w:r w:rsidR="00410D7F">
        <w:rPr>
          <w:b/>
          <w:color w:val="000000"/>
          <w:sz w:val="28"/>
          <w:szCs w:val="28"/>
        </w:rPr>
        <w:t xml:space="preserve">    </w:t>
      </w:r>
      <w:r w:rsidRPr="00410D7F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410D7F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Сравнилки</w:t>
      </w:r>
      <w:proofErr w:type="spellEnd"/>
      <w:r w:rsidRPr="00410D7F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»</w:t>
      </w:r>
      <w:r w:rsidRPr="00410D7F">
        <w:rPr>
          <w:b/>
          <w:color w:val="000000"/>
          <w:sz w:val="28"/>
          <w:szCs w:val="28"/>
        </w:rPr>
        <w:br/>
      </w:r>
      <w:r w:rsidR="00410D7F">
        <w:rPr>
          <w:rStyle w:val="c0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Предлагаем ребенку сравнить 2 предмета (муха и бабочка, дерево и куст, волк и собака), и,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рассказать чем похожи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, и чем отличаются. Ребенок 6 - 7 лет должен выделять главные признаки предметов.</w:t>
      </w:r>
      <w:r>
        <w:rPr>
          <w:color w:val="000000"/>
          <w:sz w:val="28"/>
          <w:szCs w:val="28"/>
        </w:rPr>
        <w:br/>
        <w:t xml:space="preserve">  </w:t>
      </w:r>
      <w:r w:rsidRPr="00410D7F">
        <w:rPr>
          <w:b/>
          <w:color w:val="000000"/>
          <w:sz w:val="28"/>
          <w:szCs w:val="28"/>
        </w:rPr>
        <w:t xml:space="preserve"> </w:t>
      </w:r>
      <w:r w:rsidR="00410D7F">
        <w:rPr>
          <w:b/>
          <w:color w:val="000000"/>
          <w:sz w:val="28"/>
          <w:szCs w:val="28"/>
        </w:rPr>
        <w:t xml:space="preserve">   </w:t>
      </w:r>
      <w:r w:rsidRPr="00410D7F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«Я начну, вы продолжайте»</w:t>
      </w:r>
      <w:r w:rsidRPr="00410D7F">
        <w:rPr>
          <w:b/>
          <w:color w:val="000000"/>
          <w:sz w:val="28"/>
          <w:szCs w:val="28"/>
        </w:rPr>
        <w:br/>
      </w:r>
      <w:r w:rsidR="00410D7F">
        <w:rPr>
          <w:rStyle w:val="c0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Style w:val="c0"/>
          <w:color w:val="000000"/>
          <w:sz w:val="28"/>
          <w:szCs w:val="28"/>
          <w:shd w:val="clear" w:color="auto" w:fill="FFFFFF"/>
        </w:rPr>
        <w:t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</w:t>
      </w:r>
      <w:r>
        <w:rPr>
          <w:color w:val="000000"/>
          <w:sz w:val="28"/>
          <w:szCs w:val="28"/>
        </w:rPr>
        <w:br/>
        <w:t xml:space="preserve">   </w:t>
      </w:r>
      <w:r w:rsidR="00410D7F">
        <w:rPr>
          <w:color w:val="000000"/>
          <w:sz w:val="28"/>
          <w:szCs w:val="28"/>
        </w:rPr>
        <w:t xml:space="preserve">   </w:t>
      </w:r>
      <w:r w:rsidR="00410D7F" w:rsidRPr="00410D7F">
        <w:rPr>
          <w:b/>
          <w:color w:val="000000"/>
          <w:sz w:val="28"/>
          <w:szCs w:val="28"/>
        </w:rPr>
        <w:t xml:space="preserve"> </w:t>
      </w:r>
      <w:r w:rsidRPr="00410D7F">
        <w:rPr>
          <w:rStyle w:val="c0"/>
          <w:b/>
          <w:i/>
          <w:iCs/>
          <w:color w:val="000000"/>
          <w:sz w:val="28"/>
          <w:szCs w:val="28"/>
          <w:shd w:val="clear" w:color="auto" w:fill="FFFFFF"/>
        </w:rPr>
        <w:t>«4 лишний»</w:t>
      </w:r>
      <w:r w:rsidRPr="00410D7F">
        <w:rPr>
          <w:b/>
          <w:color w:val="000000"/>
          <w:sz w:val="28"/>
          <w:szCs w:val="28"/>
        </w:rPr>
        <w:br/>
      </w:r>
      <w:r w:rsidR="00410D7F">
        <w:rPr>
          <w:rStyle w:val="c0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В предложенной серии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картинок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,г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де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– птица.</w:t>
      </w:r>
    </w:p>
    <w:p w:rsidR="00783252" w:rsidRDefault="00783252" w:rsidP="00783252">
      <w:pPr>
        <w:pStyle w:val="c11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  <w:shd w:val="clear" w:color="auto" w:fill="FFFFFF"/>
        </w:rPr>
      </w:pPr>
    </w:p>
    <w:sectPr w:rsidR="00783252" w:rsidSect="00410D7F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3252"/>
    <w:rsid w:val="00410D7F"/>
    <w:rsid w:val="007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8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83252"/>
  </w:style>
  <w:style w:type="paragraph" w:customStyle="1" w:styleId="c12">
    <w:name w:val="c12"/>
    <w:basedOn w:val="a"/>
    <w:rsid w:val="0078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83252"/>
  </w:style>
  <w:style w:type="character" w:customStyle="1" w:styleId="c0">
    <w:name w:val="c0"/>
    <w:basedOn w:val="a0"/>
    <w:rsid w:val="00783252"/>
  </w:style>
  <w:style w:type="paragraph" w:customStyle="1" w:styleId="c19">
    <w:name w:val="c19"/>
    <w:basedOn w:val="a"/>
    <w:rsid w:val="0078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8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4</cp:revision>
  <dcterms:created xsi:type="dcterms:W3CDTF">2025-01-25T16:39:00Z</dcterms:created>
  <dcterms:modified xsi:type="dcterms:W3CDTF">2025-01-26T12:24:00Z</dcterms:modified>
</cp:coreProperties>
</file>